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34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Default="00996A34" w:rsidP="00996A34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Татьяна\Pictures\Scans\Scan_201701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09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34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Default="00996A34" w:rsidP="00996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lastRenderedPageBreak/>
        <w:t xml:space="preserve">- обсуждение основных направлений и приоритетов деятельности МБДОУ; 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работа над договором коллектива с руководством МБДОУ (коллективным договором);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обеспечение профессиональной и социальной защиты интересов участников образовательного процесса;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 - общественный контроль;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заслушивает отчёт председателей  педагогического совета  и профсоюзов;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организация общественных работ;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 - оценка деятельности руководства ДОУ.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E09E8">
        <w:rPr>
          <w:rFonts w:ascii="Times New Roman" w:hAnsi="Times New Roman" w:cs="Times New Roman"/>
          <w:b/>
          <w:bCs/>
          <w:sz w:val="24"/>
          <w:szCs w:val="24"/>
        </w:rPr>
        <w:t>. Функции.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3.1. Полномочия Общего собрания трудового коллектива: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определяет направления  деятельности МБДОУ;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  - рассматривает вопросы о заключении с администрацией МБДОУ коллективного договора;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разрабатывает коллективный договор и уполномочивает Профсоюзный комитет о подписании от имени трудового коллектива;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организует работу комиссий, регулирующих исполнение коллектива договора </w:t>
      </w:r>
      <w:proofErr w:type="gramStart"/>
      <w:r w:rsidRPr="000E0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09E8">
        <w:rPr>
          <w:rFonts w:ascii="Times New Roman" w:hAnsi="Times New Roman" w:cs="Times New Roman"/>
          <w:sz w:val="24"/>
          <w:szCs w:val="24"/>
        </w:rPr>
        <w:t>: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охрана труда и соблюдение техники безопасности;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разрешению вопросов социальной защиты;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контролю исполнения трудовых договоров работниками МБДОУ;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распределению материальной помощи, надбавок и доплат к заработной плате работникам;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разрешению трудовых споров;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 - рассматривает правила внутреннего трудового  распорядка, годовой план МБДОУ;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 - принимает Устав и изменения, вносимые в него;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вносит предложения Учредителю по улучшению финансово-хозяйственной деятельности МБДОУ.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3.2. Утверждает локальные акты в  пределах установленной компетенции (договоры, соглашения, инструкции, положения и др.).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3.3.  Выборы и отчеты руководителя образовательного учреждения.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3.4.  Выборы и отчеты делегатов районных, городских, краевых общественных органов.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3.5. Подготавливает и заслушивает отчеты комиссий. В частности о работе по коллективному договору.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3.6. Рассматривает перспективные планы развития МБДОУ.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3.7. Взаимодействует с другими органами самоуправления МБДОУ по вопросам организации основной деятельности.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3.8. Обсуждает вопросы необходимости реорганизации и ликвидации МБДОУ.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E09E8">
        <w:rPr>
          <w:rFonts w:ascii="Times New Roman" w:hAnsi="Times New Roman" w:cs="Times New Roman"/>
          <w:b/>
          <w:bCs/>
          <w:sz w:val="24"/>
          <w:szCs w:val="24"/>
        </w:rPr>
        <w:t>. Права.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4.1.Создавать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4.2. Вносить изменения и дополнения в коллективный договор руководства и работников МБДОУ.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4.3. Определять представительство в суде интересов работников МБДОУ.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4.4. Вносить предложения о рассмотрении на собрании отдельных вопросов общественной жизни коллектива. 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E09E8">
        <w:rPr>
          <w:rFonts w:ascii="Times New Roman" w:hAnsi="Times New Roman" w:cs="Times New Roman"/>
          <w:b/>
          <w:sz w:val="24"/>
          <w:szCs w:val="24"/>
        </w:rPr>
        <w:t>. Порядок работы.</w:t>
      </w:r>
      <w:proofErr w:type="gramEnd"/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5.1.  Общее   собрание трудового коллектива   считается   правомочным,   если   на   нем   присутствует   более   1/2 работников МБДОУ.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5.2.  Решение Общего  собрания трудового коллектива считается  принятым,  если за него  проголосовало  не менее 51% присутствующих. Решение, принятое в соответствии с законодательством РФ,  является обязательным для всех участников образовательного процесса и трудового коллектива.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5.3.  В состав Общего собрания трудового коллектива могут входить с правом   совещательного голоса родители (законные представители) ребенка.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5.4. Для ведения Общего собрания трудового коллектива открытым голосованием избираются его председатель и секретарь.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5.5.. Последующие ОСТК созываются: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решением совета ДОУ;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 - по требованию профсоюзного органа или инициативной группы членов коллектива;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- по решению учредителей или администрации образовательного учреждения.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5.6. Порядок созыва очередных собраний определяется Уставом ДОУ.</w:t>
      </w:r>
    </w:p>
    <w:p w:rsidR="00996A34" w:rsidRPr="002B3A87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E09E8">
        <w:rPr>
          <w:rFonts w:ascii="Times New Roman" w:hAnsi="Times New Roman" w:cs="Times New Roman"/>
          <w:b/>
          <w:bCs/>
          <w:sz w:val="24"/>
          <w:szCs w:val="24"/>
        </w:rPr>
        <w:t>. Контроль и руководство деятельностью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E8">
        <w:rPr>
          <w:rFonts w:ascii="Times New Roman" w:hAnsi="Times New Roman" w:cs="Times New Roman"/>
          <w:b/>
          <w:bCs/>
          <w:sz w:val="24"/>
          <w:szCs w:val="24"/>
        </w:rPr>
        <w:t>собрания.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5.1. Руководство работой собрания осуществляет совет собрания, избираемый участниками открытым голосованием.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5.2. Принятые собранием решения доводятся до сведения учредителя и администрации в 3-х дневной срок.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5.3. По итогам собрания администрация издает приказ с конкретным указанием мероприятий, сроков и ответственных лиц за их выполнение.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E09E8">
        <w:rPr>
          <w:rFonts w:ascii="Times New Roman" w:hAnsi="Times New Roman" w:cs="Times New Roman"/>
          <w:b/>
          <w:sz w:val="24"/>
          <w:szCs w:val="24"/>
        </w:rPr>
        <w:t>. Документация.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6.1. План работы ОСТК является составной частью номенклатуры дел и планов работы МДОУ. В деле хранится выписка из общего плана работы.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 xml:space="preserve">6.2. Отдельно ведется книга протоколов заседаний ОСТК и принимаемых решений </w:t>
      </w:r>
      <w:proofErr w:type="gramStart"/>
      <w:r w:rsidRPr="000E09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09E8">
        <w:rPr>
          <w:rFonts w:ascii="Times New Roman" w:hAnsi="Times New Roman" w:cs="Times New Roman"/>
          <w:sz w:val="24"/>
          <w:szCs w:val="24"/>
        </w:rPr>
        <w:t>с приложениями). Книга до</w:t>
      </w:r>
      <w:r>
        <w:rPr>
          <w:rFonts w:ascii="Times New Roman" w:hAnsi="Times New Roman" w:cs="Times New Roman"/>
          <w:sz w:val="24"/>
          <w:szCs w:val="24"/>
        </w:rPr>
        <w:t xml:space="preserve">лжна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пронумерована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прошита,</w:t>
      </w:r>
      <w:r w:rsidRPr="000E09E8">
        <w:rPr>
          <w:rFonts w:ascii="Times New Roman" w:hAnsi="Times New Roman" w:cs="Times New Roman"/>
          <w:sz w:val="24"/>
          <w:szCs w:val="24"/>
        </w:rPr>
        <w:t xml:space="preserve"> скреплена печатью МБДОУ и подписью руководителя. Или Протоколы печатаются  на бланке протокола форма А</w:t>
      </w:r>
      <w:proofErr w:type="gramStart"/>
      <w:r w:rsidRPr="000E09E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09E8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Pr="000E09E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E09E8">
        <w:rPr>
          <w:rFonts w:ascii="Times New Roman" w:hAnsi="Times New Roman" w:cs="Times New Roman"/>
          <w:sz w:val="24"/>
          <w:szCs w:val="24"/>
        </w:rPr>
        <w:t xml:space="preserve"> </w:t>
      </w:r>
      <w:r w:rsidRPr="000E09E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E09E8">
        <w:rPr>
          <w:rFonts w:ascii="Times New Roman" w:hAnsi="Times New Roman" w:cs="Times New Roman"/>
          <w:sz w:val="24"/>
          <w:szCs w:val="24"/>
        </w:rPr>
        <w:t xml:space="preserve"> </w:t>
      </w:r>
      <w:r w:rsidRPr="000E09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09E8">
        <w:rPr>
          <w:rFonts w:ascii="Times New Roman" w:hAnsi="Times New Roman" w:cs="Times New Roman"/>
          <w:sz w:val="24"/>
          <w:szCs w:val="24"/>
        </w:rPr>
        <w:t>у</w:t>
      </w:r>
      <w:r w:rsidRPr="000E09E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09E8">
        <w:rPr>
          <w:rFonts w:ascii="Times New Roman" w:hAnsi="Times New Roman" w:cs="Times New Roman"/>
          <w:sz w:val="24"/>
          <w:szCs w:val="24"/>
        </w:rPr>
        <w:t xml:space="preserve"> 12-м кеглем, которые  в конце учебного года должны быть пронумерованы, прошиты, скреплены печатью МБДОУ и подписаны руководителем.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6.3. В отдельной папке хранятся отчеты о проведении ОСТК.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E8">
        <w:rPr>
          <w:rFonts w:ascii="Times New Roman" w:hAnsi="Times New Roman" w:cs="Times New Roman"/>
          <w:sz w:val="24"/>
          <w:szCs w:val="24"/>
        </w:rPr>
        <w:t>6.4. Документация общего собрания коллектива передается по акту при смене руководства МБДОУ.</w:t>
      </w: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Pr="000E09E8" w:rsidRDefault="00996A34" w:rsidP="00996A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A34" w:rsidRDefault="00996A34" w:rsidP="00996A34"/>
    <w:p w:rsidR="008302E6" w:rsidRDefault="008302E6"/>
    <w:sectPr w:rsidR="008302E6" w:rsidSect="00CB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>
    <w:useFELayout/>
  </w:compat>
  <w:rsids>
    <w:rsidRoot w:val="00996A34"/>
    <w:rsid w:val="008302E6"/>
    <w:rsid w:val="0099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2017-01-31T04:49:00Z</dcterms:created>
  <dcterms:modified xsi:type="dcterms:W3CDTF">2017-01-31T04:50:00Z</dcterms:modified>
</cp:coreProperties>
</file>