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44" w:rsidRPr="005F6144" w:rsidRDefault="005F6144" w:rsidP="005F6144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F6144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Консультация для родителей «Оформление участков в зимний период»</w:t>
      </w:r>
    </w:p>
    <w:p w:rsidR="00AE4E4F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Пребывание на свежем воздухе в любое время года имеет огромное значение для развития ребёнка и закаливания его организма, укрепления органов дыхания, совершенствования кровообращения, повышения аппетита. Дети, приученные к прогулке в любую погоду и к колебаниям температуры воздуха, реже простужаются, отличаются устойчивостью нервной </w:t>
      </w:r>
      <w:r w:rsidR="00C9248C" w:rsidRPr="00C9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системы. Красивые</w:t>
      </w: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удобные участки – гордость любого детского сада. Но зимой гораздо труднее сделать так, чтобы территория выглядела эстетичной, да ещё и позволяла решать педагогические задачи. </w:t>
      </w: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4519" cy="3962151"/>
            <wp:effectExtent l="0" t="0" r="0" b="0"/>
            <wp:docPr id="5" name="Рисунок 5" descr="F:\зимний участок\IMG-069d034fef0222cc842aad223a8a7b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имний участок\IMG-069d034fef0222cc842aad223a8a7b0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78" cy="39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4F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48C" w:rsidRPr="00C9248C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проектирование снежных построек, способных обеспечить двигательную активность детей, их трудовую и игровую деятельность, наблюдения за природой, планируется заранее</w:t>
      </w:r>
      <w:r w:rsidR="00C9248C" w:rsidRPr="00C9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4CF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сделать зимние прогулки более интересными и полезными, надо их правильно организовать. В начале зимы вместе с детьми подготовьте участок: середину очистите от снега - это место для подвижных игр, </w:t>
      </w:r>
      <w:r w:rsidRPr="00C9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9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</w:t>
      </w: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AE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7661" cy="4203865"/>
            <wp:effectExtent l="0" t="0" r="0" b="0"/>
            <wp:docPr id="3" name="Рисунок 3" descr="F:\зимний участок\IMG-cc8891de5972e33927a1b5cbee216d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имний участок\IMG-cc8891de5972e33927a1b5cbee216d6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44" w:rsidRPr="005F6144" w:rsidRDefault="00AE4E4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6144"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высокую горку со свободным раскатом. Вдоль забора наметьте лыжню. Для построек из снега надо оставить больше места. Для игр и построек заранее приго</w:t>
      </w:r>
      <w:r w:rsidR="005F6144" w:rsidRPr="00C9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товьте дополнительные материалы</w:t>
      </w:r>
      <w:r w:rsidR="005F6144"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участке должны быть ледяные дорожки (по ним дети скользят). Из снежного теста можно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лепить фигуры зверей из сказок. </w:t>
      </w:r>
      <w:r w:rsidR="00CA1A68"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r w:rsidR="005F6144"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подготовке участков должны принимать и родители: они могут расчищать площадки, делать из снега постройки, украшать участки, вешать кормушки для птиц, приобрести выносной игровой материал.</w:t>
      </w: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на участке:</w:t>
      </w:r>
    </w:p>
    <w:p w:rsidR="005F6144" w:rsidRPr="005F6144" w:rsidRDefault="00082D8B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 лабиринт</w:t>
      </w:r>
      <w:r w:rsidR="005F6144"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144" w:rsidRPr="005F6144" w:rsidRDefault="00082D8B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для метания</w:t>
      </w:r>
      <w:r w:rsidR="005F6144"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для перешагивания.</w:t>
      </w:r>
    </w:p>
    <w:p w:rsidR="005F6144" w:rsidRPr="00C9248C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 для санок </w:t>
      </w:r>
    </w:p>
    <w:p w:rsidR="005F6144" w:rsidRPr="005F6144" w:rsidRDefault="000A592B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 для скольжения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144" w:rsidRPr="005F6144" w:rsidRDefault="00082D8B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Ворота для </w:t>
      </w:r>
      <w:proofErr w:type="spellStart"/>
      <w:r w:rsidRPr="0008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горка.</w:t>
      </w:r>
    </w:p>
    <w:p w:rsid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Кормушки.</w:t>
      </w:r>
    </w:p>
    <w:p w:rsidR="000A592B" w:rsidRDefault="000A592B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A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выносного оборудования, сюжетные</w:t>
      </w: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Pr="005F6144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8280" cy="3467595"/>
            <wp:effectExtent l="0" t="0" r="0" b="0"/>
            <wp:docPr id="4" name="Рисунок 4" descr="F:\зимний участок\IMG-367a8842d7ad53d3ea0c7a74d5091f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имний участок\IMG-367a8842d7ad53d3ea0c7a74d5091f8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28" cy="34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2B" w:rsidRDefault="000A592B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требований к оформлению зимних участков – их безопасность. Чтобы избежать травматизма, поверхность построек должна быть гладкой, без острых выступов и углов. Они должны быть прочными, способными вынести любые нагрузки.</w:t>
      </w: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Снежные фигуры обмажьте снежным тестом, залейте водой. Это необходимо для того, чтобы образовалась прочная ледяная корка. Именно она позволяет фигурам сохраниться </w:t>
      </w:r>
      <w:proofErr w:type="gramStart"/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месяцы.</w:t>
      </w: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 снежного теста прост: в ведро, наполненное водой, надо положить чистый, пушистый снег. Тесто готово! Если коробов нет, в дни оттепели из снега можно накатать много снежных колобков. Из них достаточно легко вырезать различные детали, которые, соединяясь друг с другом снежным тестом, превращаются в замысловатые фигуры.</w:t>
      </w:r>
    </w:p>
    <w:p w:rsid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снежных построек очень разнообразна: «Цирк», «Правила дорожного движения», «Теремок», «Дымковские игрушки», «Подводное царство», «В гостях у сказки».</w:t>
      </w:r>
      <w:r w:rsidR="0090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«Сказочные персонажи»</w:t>
      </w: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11387" cy="3757365"/>
            <wp:effectExtent l="0" t="0" r="0" b="0"/>
            <wp:docPr id="1" name="Рисунок 1" descr="F:\зимний участок\IMG-00f63a0d2477a703ab4ac24ee6677a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имний участок\IMG-00f63a0d2477a703ab4ac24ee6677ad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719" cy="37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4CF" w:rsidRPr="005F6144" w:rsidRDefault="009014CF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снежного городка много внимания уделяется украшению фигур. Чтобы они стали яркими и красочными, используются ткань, верёвки, тесёмки, бахрому, флажки. Их легко «наклеить» на снег. Детали украшений сначала смачиваются водой, потом «подмораживаются» и только затем приклеиваются с помощью воды. В результате маленькие детали не деформируются и легко приклеиваются.</w:t>
      </w: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зимнего участка широко используются цветные льдинки. Замораживают воду разного цвета в одинаковых формочках, пластмассовых бутылках, освобождают льдинки, разрезая пластмассовые упаковки, и устанавливают, слегка вдавливая в снежную постройку. Краску желательно использовать по минимуму - от неё на одежде детей остаются следы.</w:t>
      </w:r>
    </w:p>
    <w:p w:rsidR="005F6144" w:rsidRPr="005F6144" w:rsidRDefault="005F6144" w:rsidP="00C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декабря после новогоднего утренника вынесите ёлку, украсьте её вместе с детьми новогодними поделками, игрушками – самоделками, гирляндами. Это создаст праздничное настроение у детей, обогатит новыми впечатлениями, создаст эмоционально положительное отношение к детскому саду, желание посещать его.</w:t>
      </w:r>
    </w:p>
    <w:p w:rsidR="00070CCA" w:rsidRDefault="009014CF" w:rsidP="00C92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8280" cy="4619502"/>
            <wp:effectExtent l="0" t="0" r="0" b="0"/>
            <wp:docPr id="2" name="Рисунок 2" descr="F:\зимний участок\IMG-f83359bb51ec642db516a2e5becb11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имний участок\IMG-f83359bb51ec642db516a2e5becb1128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84" cy="46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4F" w:rsidRPr="00AE4E4F" w:rsidRDefault="00AE4E4F" w:rsidP="00AE4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E4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тоже не остались в стороне, а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ринимают самое активное участие </w:t>
      </w:r>
      <w:bookmarkStart w:id="0" w:name="_GoBack"/>
      <w:bookmarkEnd w:id="0"/>
      <w:r w:rsidRPr="00AE4E4F">
        <w:rPr>
          <w:rFonts w:ascii="Times New Roman" w:eastAsia="Times New Roman" w:hAnsi="Times New Roman" w:cs="Times New Roman"/>
          <w:sz w:val="30"/>
          <w:szCs w:val="30"/>
          <w:lang w:eastAsia="ru-RU"/>
        </w:rPr>
        <w:t>в  создании комфортной развивающей предметно-простран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ственной среды на участках своей </w:t>
      </w:r>
      <w:r w:rsidRPr="00AE4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ы,</w:t>
      </w:r>
      <w:r w:rsidRPr="00AE4E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целом удовлетворены деятельностью дошкольного учреждения</w:t>
      </w:r>
      <w:r w:rsidRPr="00AE4E4F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.</w:t>
      </w:r>
    </w:p>
    <w:p w:rsidR="00AE4E4F" w:rsidRPr="00AE4E4F" w:rsidRDefault="00AE4E4F" w:rsidP="00AE4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4E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E4E4F" w:rsidRPr="00C9248C" w:rsidRDefault="00AE4E4F" w:rsidP="00C924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4E4F" w:rsidRPr="00C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CCA"/>
    <w:rsid w:val="00070CCA"/>
    <w:rsid w:val="00082D8B"/>
    <w:rsid w:val="000A592B"/>
    <w:rsid w:val="002532D7"/>
    <w:rsid w:val="005F6144"/>
    <w:rsid w:val="009014CF"/>
    <w:rsid w:val="00AE4E4F"/>
    <w:rsid w:val="00C9248C"/>
    <w:rsid w:val="00C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</dc:creator>
  <cp:keywords/>
  <dc:description/>
  <cp:lastModifiedBy>Наталья Ясонова</cp:lastModifiedBy>
  <cp:revision>3</cp:revision>
  <dcterms:created xsi:type="dcterms:W3CDTF">2018-01-09T10:02:00Z</dcterms:created>
  <dcterms:modified xsi:type="dcterms:W3CDTF">2018-01-09T13:30:00Z</dcterms:modified>
</cp:coreProperties>
</file>