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AD" w:rsidRDefault="002936AD" w:rsidP="002936AD">
      <w:pPr>
        <w:spacing w:beforeAutospacing="1" w:after="0" w:line="273" w:lineRule="atLeast"/>
        <w:rPr>
          <w:rFonts w:ascii="Arial" w:eastAsia="Times New Roman" w:hAnsi="Arial" w:cs="Arial"/>
          <w:color w:val="333333"/>
          <w:sz w:val="21"/>
        </w:rPr>
      </w:pPr>
    </w:p>
    <w:p w:rsidR="002936AD" w:rsidRDefault="002936AD" w:rsidP="002936AD">
      <w:pPr>
        <w:spacing w:beforeAutospacing="1" w:after="0" w:line="273" w:lineRule="atLeast"/>
        <w:rPr>
          <w:rFonts w:ascii="Arial" w:eastAsia="Times New Roman" w:hAnsi="Arial" w:cs="Arial"/>
          <w:color w:val="333333"/>
          <w:sz w:val="21"/>
        </w:rPr>
      </w:pPr>
      <w:r>
        <w:rPr>
          <w:rFonts w:ascii="Arial" w:eastAsia="Times New Roman" w:hAnsi="Arial" w:cs="Arial"/>
          <w:color w:val="333333"/>
          <w:sz w:val="21"/>
        </w:rPr>
        <w:t xml:space="preserve"> </w:t>
      </w:r>
      <w:r w:rsidRPr="004946DC">
        <w:rPr>
          <w:rFonts w:ascii="Arial" w:eastAsia="Times New Roman" w:hAnsi="Arial" w:cs="Arial"/>
          <w:color w:val="333333"/>
          <w:sz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6pt;height:51.2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 ФГОС   ДО"/>
          </v:shape>
        </w:pict>
      </w:r>
    </w:p>
    <w:p w:rsidR="002936AD" w:rsidRPr="00DD0840" w:rsidRDefault="002936AD" w:rsidP="002936AD">
      <w:pPr>
        <w:spacing w:beforeAutospacing="1" w:after="0" w:line="273" w:lineRule="atLeast"/>
        <w:rPr>
          <w:rFonts w:ascii="Times New Roman" w:eastAsia="Times New Roman" w:hAnsi="Times New Roman" w:cs="Times New Roman"/>
          <w:color w:val="333333"/>
          <w:sz w:val="28"/>
          <w:szCs w:val="28"/>
        </w:rPr>
      </w:pP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Приказ Министерства образования и науки Российской Федерации (Минобрнауки России) от 17 октября 2013 г. N 1155 г. Москва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"Об утверждении федерального государственного образовательного стандарта дошкольного образования" </w:t>
      </w:r>
    </w:p>
    <w:p w:rsidR="002936AD" w:rsidRPr="00DD0840" w:rsidRDefault="002936AD" w:rsidP="002936AD">
      <w:pPr>
        <w:pStyle w:val="a4"/>
        <w:numPr>
          <w:ilvl w:val="0"/>
          <w:numId w:val="1"/>
        </w:numPr>
        <w:rPr>
          <w:rFonts w:ascii="Times New Roman" w:hAnsi="Times New Roman" w:cs="Times New Roman"/>
          <w:sz w:val="28"/>
          <w:szCs w:val="28"/>
        </w:rPr>
      </w:pP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Опубликовано: 25 ноября 2013 г. в </w:t>
      </w:r>
      <w:hyperlink r:id="rId5" w:history="1">
        <w:r w:rsidRPr="00DD0840">
          <w:rPr>
            <w:rStyle w:val="a3"/>
            <w:rFonts w:ascii="Times New Roman" w:hAnsi="Times New Roman" w:cs="Times New Roman"/>
            <w:sz w:val="28"/>
            <w:szCs w:val="28"/>
          </w:rPr>
          <w:t>"РГ" - Федеральный выпуск №6241</w:t>
        </w:r>
      </w:hyperlink>
      <w:r w:rsidRPr="00DD0840">
        <w:rPr>
          <w:rFonts w:ascii="Times New Roman" w:hAnsi="Times New Roman" w:cs="Times New Roman"/>
          <w:sz w:val="28"/>
          <w:szCs w:val="28"/>
        </w:rPr>
        <w:t> </w:t>
      </w:r>
      <w:r w:rsidRPr="00DD0840">
        <w:rPr>
          <w:rFonts w:ascii="Times New Roman" w:hAnsi="Times New Roman" w:cs="Times New Roman"/>
          <w:sz w:val="28"/>
          <w:szCs w:val="28"/>
        </w:rPr>
        <w:br/>
        <w:t>Вступает в силу:1 января 2014 г.</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Зарегистрирован в Минюсте РФ 14 ноября 2013 г.</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Регистрационный N 30384</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DD0840">
        <w:rPr>
          <w:rFonts w:ascii="Times New Roman" w:hAnsi="Times New Roman" w:cs="Times New Roman"/>
          <w:b/>
          <w:bCs/>
          <w:sz w:val="28"/>
          <w:szCs w:val="28"/>
        </w:rPr>
        <w:t>приказываю:</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от 20 июля 2011 г. N 2151 "Об утверждении федеральных государственных требований к условиям реализации основной </w:t>
      </w:r>
      <w:r w:rsidRPr="00DD0840">
        <w:rPr>
          <w:rFonts w:ascii="Times New Roman" w:hAnsi="Times New Roman" w:cs="Times New Roman"/>
          <w:sz w:val="28"/>
          <w:szCs w:val="28"/>
        </w:rPr>
        <w:lastRenderedPageBreak/>
        <w:t>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Настоящий приказ вступает в силу с 1 января 2014 года.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Министр</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Д. Ливанов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u w:val="single"/>
        </w:rPr>
        <w:t>Приложение</w:t>
      </w:r>
    </w:p>
    <w:p w:rsidR="002936AD" w:rsidRPr="00DD0840" w:rsidRDefault="002936AD" w:rsidP="002936AD">
      <w:pPr>
        <w:pStyle w:val="a4"/>
        <w:numPr>
          <w:ilvl w:val="0"/>
          <w:numId w:val="1"/>
        </w:numPr>
        <w:rPr>
          <w:rFonts w:ascii="Times New Roman" w:hAnsi="Times New Roman" w:cs="Times New Roman"/>
          <w:b/>
          <w:bCs/>
          <w:sz w:val="28"/>
          <w:szCs w:val="28"/>
        </w:rPr>
      </w:pPr>
      <w:r w:rsidRPr="00DD0840">
        <w:rPr>
          <w:rFonts w:ascii="Times New Roman" w:hAnsi="Times New Roman" w:cs="Times New Roman"/>
          <w:b/>
          <w:bCs/>
          <w:sz w:val="28"/>
          <w:szCs w:val="28"/>
        </w:rPr>
        <w:t>Федеральный государственный образовательный стандарт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I. Общие положения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1.2. Стандарт разработан на основе Конституции Российской Федерации</w:t>
      </w:r>
      <w:r w:rsidRPr="00DD0840">
        <w:rPr>
          <w:rFonts w:ascii="Times New Roman" w:hAnsi="Times New Roman" w:cs="Times New Roman"/>
          <w:sz w:val="28"/>
          <w:szCs w:val="28"/>
          <w:vertAlign w:val="superscript"/>
        </w:rPr>
        <w:t>1</w:t>
      </w:r>
      <w:r w:rsidRPr="00DD0840">
        <w:rPr>
          <w:rFonts w:ascii="Times New Roman" w:hAnsi="Times New Roman" w:cs="Times New Roman"/>
          <w:sz w:val="28"/>
          <w:szCs w:val="28"/>
        </w:rPr>
        <w:t> и законодательства Российской Федерации и с учетом Конвенции ООН о правах ребенка</w:t>
      </w:r>
      <w:r w:rsidRPr="00DD0840">
        <w:rPr>
          <w:rFonts w:ascii="Times New Roman" w:hAnsi="Times New Roman" w:cs="Times New Roman"/>
          <w:sz w:val="28"/>
          <w:szCs w:val="28"/>
          <w:vertAlign w:val="superscript"/>
        </w:rPr>
        <w:t>2</w:t>
      </w:r>
      <w:r w:rsidRPr="00DD0840">
        <w:rPr>
          <w:rFonts w:ascii="Times New Roman" w:hAnsi="Times New Roman" w:cs="Times New Roman"/>
          <w:sz w:val="28"/>
          <w:szCs w:val="28"/>
        </w:rPr>
        <w:t>, в основе которых заложены следующие основные принципы: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уважение личности ребенка;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4) реализация Программы в формах, специфических для детей данной возрастной группы, прежде всего в форме игры, познавательной и </w:t>
      </w:r>
      <w:r w:rsidRPr="00DD0840">
        <w:rPr>
          <w:rFonts w:ascii="Times New Roman" w:hAnsi="Times New Roman" w:cs="Times New Roman"/>
          <w:sz w:val="28"/>
          <w:szCs w:val="28"/>
        </w:rPr>
        <w:lastRenderedPageBreak/>
        <w:t>исследовательской деятельности, в форме творческой активности, обеспечивающей художественно-эстетическое развитие ребенка.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1.3. В Стандарте учитываются: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возможности освоения ребенком Программы на разных этапах ее реализации.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1.4. Основные принципы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поддержка инициативы детей в различных видах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сотрудничество Организации с семьей;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9) учет этнокультурной ситуации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1.5. Стандарт направлен на достижение следующих целей: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повышение социального статуса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4) сохранение единства образовательного пространства Российской Федерации относительно уровня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1.6. Стандарт направлен на решение следующих задач:</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1.7. Стандарт является основой для: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разработки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1.8. Стандарт включает в себя требования к:</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структуре Программы и ее объему;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условиям реализации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результатам освоения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II. Требования к структуре образовательной программы дошкольного образования и ее объему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2.2. Структурные подразделения в одной Организации (далее - Группы) могут реализовывать разные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2.4. Программа направлена на: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DD0840">
        <w:rPr>
          <w:rFonts w:ascii="Times New Roman" w:hAnsi="Times New Roman" w:cs="Times New Roman"/>
          <w:sz w:val="28"/>
          <w:szCs w:val="28"/>
          <w:vertAlign w:val="superscript"/>
        </w:rPr>
        <w:t>3</w:t>
      </w:r>
      <w:r w:rsidRPr="00DD0840">
        <w:rPr>
          <w:rFonts w:ascii="Times New Roman" w:hAnsi="Times New Roman" w:cs="Times New Roman"/>
          <w:sz w:val="28"/>
          <w:szCs w:val="28"/>
        </w:rPr>
        <w:t>.</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Программа может реализовываться в течение всего времени пребывания</w:t>
      </w:r>
      <w:r w:rsidRPr="00DD0840">
        <w:rPr>
          <w:rFonts w:ascii="Times New Roman" w:hAnsi="Times New Roman" w:cs="Times New Roman"/>
          <w:sz w:val="28"/>
          <w:szCs w:val="28"/>
          <w:vertAlign w:val="superscript"/>
        </w:rPr>
        <w:t>4</w:t>
      </w:r>
      <w:r w:rsidRPr="00DD0840">
        <w:rPr>
          <w:rFonts w:ascii="Times New Roman" w:hAnsi="Times New Roman" w:cs="Times New Roman"/>
          <w:sz w:val="28"/>
          <w:szCs w:val="28"/>
        </w:rPr>
        <w:t> детей в Организации.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социально-коммуникативное развитие;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познавательное развитие; речевое развитие;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художественно-эстетическое развитие;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физическое развитие.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w:t>
      </w:r>
      <w:r w:rsidRPr="00DD0840">
        <w:rPr>
          <w:rFonts w:ascii="Times New Roman" w:hAnsi="Times New Roman" w:cs="Times New Roman"/>
          <w:sz w:val="28"/>
          <w:szCs w:val="28"/>
        </w:rPr>
        <w:lastRenderedPageBreak/>
        <w:t>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предметно-пространственная развивающая образовательная среда;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характер взаимодействия со взрослыми;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характер взаимодействия с другими детьми;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система отношений ребенка к миру, к другим людям, к себе самому.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2.11. Программа включает три основных раздела: целевой, содержательный и организационный, в каждом из которых отражается </w:t>
      </w:r>
      <w:r w:rsidRPr="00DD0840">
        <w:rPr>
          <w:rFonts w:ascii="Times New Roman" w:hAnsi="Times New Roman" w:cs="Times New Roman"/>
          <w:sz w:val="28"/>
          <w:szCs w:val="28"/>
        </w:rPr>
        <w:lastRenderedPageBreak/>
        <w:t>обязательная часть и часть, формируемая участниками образовательных отношений.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Пояснительная записка должна раскрывать: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цели и задачи реализации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принципы и подходы к формированию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Содержательный раздел Программы должен включать: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содержательном разделе Программы должны быть представлены: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а) особенности образовательной деятельности разных видов и культурных практик;</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б) способы и направления поддержки детской инициативы;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в) особенности взаимодействия педагогического коллектива с семьями воспитанников;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сложившиеся традиции Организации или Группы.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Коррекционная работа и/или инклюзивное образование должны быть направлены на: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Коррекционная работа и/или инклюзивное образование детей с ограниченными возможностями здоровья, осваивающих Программу в </w:t>
      </w:r>
      <w:r w:rsidRPr="00DD0840">
        <w:rPr>
          <w:rFonts w:ascii="Times New Roman" w:hAnsi="Times New Roman" w:cs="Times New Roman"/>
          <w:sz w:val="28"/>
          <w:szCs w:val="28"/>
        </w:rPr>
        <w:lastRenderedPageBreak/>
        <w:t>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краткой презентации Программы должны быть указаны: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используемые Примерные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характеристика взаимодействия педагогического коллектива с семьями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lastRenderedPageBreak/>
        <w:t>III. Требования к условиям реализации основной образовательной программы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гарантирует охрану и укрепление физического и психического здоровья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обеспечивает эмоциональное благополучие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способствует профессиональному развитию педагогических работников;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создает условия для развивающего вариативного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обеспечивает открытость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7) защита детей от всех форм физического и психического насилия</w:t>
      </w:r>
      <w:r w:rsidRPr="00DD0840">
        <w:rPr>
          <w:rFonts w:ascii="Times New Roman" w:hAnsi="Times New Roman" w:cs="Times New Roman"/>
          <w:sz w:val="28"/>
          <w:szCs w:val="28"/>
          <w:vertAlign w:val="superscript"/>
        </w:rPr>
        <w:t>5</w:t>
      </w:r>
      <w:r w:rsidRPr="00DD0840">
        <w:rPr>
          <w:rFonts w:ascii="Times New Roman" w:hAnsi="Times New Roman" w:cs="Times New Roman"/>
          <w:sz w:val="28"/>
          <w:szCs w:val="28"/>
        </w:rPr>
        <w:t>;</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оптимизации работы с группой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Участие ребенка в психологической диагностике допускается только с согласия его родителей (законных представителей).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обеспечение эмоционального благополучия через:</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непосредственное общение с каждым ребенком;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уважительное отношение к каждому ребенку, к его чувствам и потребностям;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поддержку индивидуальности и инициативы детей через:</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создание условий для принятия детьми решений, выражения своих чувств и мыслей;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установление правил взаимодействия в разных ситуациях:</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развитие умения детей работать в группе сверстников;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создание условий для овладения культурными средствами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оценку индивидуального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3.2.6. В целях эффективной реализации Программы должны быть созданы условия для: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3.2.8. Организация должна создавать возможности: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2) для взрослых по поиску, использованию материалов, обеспечивающих реализацию Программы, в том числе в информационной среде;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3.3.Требования к развивающей предметно-пространственной среде.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3.3.3. Развивающая предметно-пространственная среда должна обеспечивать: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реализацию различных образовательных программ;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случае организации инклюзивного образования - необходимые для него условия;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1) Насыщенность среды должна соответствовать возрастным возможностям детей и содержанию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двигательную активность, в том числе развитие крупной и мелкой моторики, участие в подвижных играх и соревнованиях;</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возможность самовыражения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Полифункциональность материалов предполагает: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Вариативность среды предполагает: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наличие в Организации или Группе различных пространств (для игры, конструирования, уединения и пр.), а также разнообразных материалов, </w:t>
      </w:r>
      <w:r w:rsidRPr="00DD0840">
        <w:rPr>
          <w:rFonts w:ascii="Times New Roman" w:hAnsi="Times New Roman" w:cs="Times New Roman"/>
          <w:sz w:val="28"/>
          <w:szCs w:val="28"/>
        </w:rPr>
        <w:lastRenderedPageBreak/>
        <w:t>игр, игрушек и оборудования, обеспечивающих свободный выбор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Доступность среды предполагает: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исправность и сохранность материалов и оборудования.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3.4. Требования к кадровым условиям реализации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w:t>
      </w:r>
      <w:r w:rsidRPr="00DD0840">
        <w:rPr>
          <w:rFonts w:ascii="Times New Roman" w:hAnsi="Times New Roman" w:cs="Times New Roman"/>
          <w:sz w:val="28"/>
          <w:szCs w:val="28"/>
        </w:rPr>
        <w:lastRenderedPageBreak/>
        <w:t>юстиции Российской Федерации 1 июля 2011 г., регистрационный N 21240).</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3.4.4. При организации инклюзивного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DD0840">
        <w:rPr>
          <w:rFonts w:ascii="Times New Roman" w:hAnsi="Times New Roman" w:cs="Times New Roman"/>
          <w:sz w:val="28"/>
          <w:szCs w:val="28"/>
          <w:vertAlign w:val="superscript"/>
        </w:rPr>
        <w:t>6</w:t>
      </w:r>
      <w:r w:rsidRPr="00DD0840">
        <w:rPr>
          <w:rFonts w:ascii="Times New Roman" w:hAnsi="Times New Roman" w:cs="Times New Roman"/>
          <w:sz w:val="28"/>
          <w:szCs w:val="28"/>
        </w:rPr>
        <w:t>, могут быть привлечены дополнительные педагогические работники, имеющие соответствующую квалификацию.</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3.5.1. Требования к материально-техническим условиям реализации Программы включают: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требования, определяемые в соответствии с правилами пожарной безопасности;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 оснащенность помещений развивающей предметно-пространственной средой;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3.6.2. Финансовые условия реализации Программы должны: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w:t>
      </w:r>
      <w:r w:rsidRPr="00DD0840">
        <w:rPr>
          <w:rFonts w:ascii="Times New Roman" w:hAnsi="Times New Roman" w:cs="Times New Roman"/>
          <w:sz w:val="28"/>
          <w:szCs w:val="28"/>
        </w:rPr>
        <w:lastRenderedPageBreak/>
        <w:t>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расходов на оплату труда работников, реализующих Программу;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w:t>
      </w:r>
      <w:r w:rsidRPr="00DD0840">
        <w:rPr>
          <w:rFonts w:ascii="Times New Roman" w:hAnsi="Times New Roman" w:cs="Times New Roman"/>
          <w:sz w:val="28"/>
          <w:szCs w:val="28"/>
        </w:rPr>
        <w:lastRenderedPageBreak/>
        <w:t>числе расходов, связанных с подключением к информационно-телекоммуникационной сети Интернет;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иных расходов, связанных с реализацией и обеспечением реализации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b/>
          <w:bCs/>
          <w:sz w:val="28"/>
          <w:szCs w:val="28"/>
        </w:rPr>
        <w:t>IV. Требования к результатам освоения основной образовательной программы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DD0840">
        <w:rPr>
          <w:rFonts w:ascii="Times New Roman" w:hAnsi="Times New Roman" w:cs="Times New Roman"/>
          <w:sz w:val="28"/>
          <w:szCs w:val="28"/>
          <w:vertAlign w:val="superscript"/>
        </w:rPr>
        <w:t>7</w:t>
      </w:r>
      <w:r w:rsidRPr="00DD0840">
        <w:rPr>
          <w:rFonts w:ascii="Times New Roman" w:hAnsi="Times New Roman" w:cs="Times New Roman"/>
          <w:sz w:val="28"/>
          <w:szCs w:val="28"/>
        </w:rPr>
        <w:t>. Освоение Программы не сопровождается проведением промежуточных аттестаций и итоговой аттестации воспитанников</w:t>
      </w:r>
      <w:r w:rsidRPr="00DD0840">
        <w:rPr>
          <w:rFonts w:ascii="Times New Roman" w:hAnsi="Times New Roman" w:cs="Times New Roman"/>
          <w:sz w:val="28"/>
          <w:szCs w:val="28"/>
          <w:vertAlign w:val="superscript"/>
        </w:rPr>
        <w:t>8</w:t>
      </w:r>
      <w:r w:rsidRPr="00DD0840">
        <w:rPr>
          <w:rFonts w:ascii="Times New Roman" w:hAnsi="Times New Roman" w:cs="Times New Roman"/>
          <w:sz w:val="28"/>
          <w:szCs w:val="28"/>
        </w:rPr>
        <w:t>.</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4.4. Настоящие требования являются ориентирами для: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б) решения задач:</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формирования Программы;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анализа профессиональной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взаимодействия с семьями;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 изучения характеристик образования детей в возрасте от 2 месяцев до 8 лет;</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аттестацию педагогических кадров;</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оценку качества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распределение стимулирующего фонда оплаты труда работников Организации.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Целевые ориентиры образования в младенческом и раннем возрасте:</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lastRenderedPageBreak/>
        <w:t>проявляет интерес к сверстникам; наблюдает за их действиями и подражает им;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Целевые ориентиры на этапе завершения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w:t>
      </w:r>
      <w:r w:rsidRPr="00DD0840">
        <w:rPr>
          <w:rFonts w:ascii="Times New Roman" w:hAnsi="Times New Roman" w:cs="Times New Roman"/>
          <w:sz w:val="28"/>
          <w:szCs w:val="28"/>
        </w:rPr>
        <w:lastRenderedPageBreak/>
        <w:t>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936AD" w:rsidRPr="00DD0840" w:rsidRDefault="002936AD" w:rsidP="002936AD">
      <w:pPr>
        <w:pStyle w:val="a4"/>
        <w:numPr>
          <w:ilvl w:val="0"/>
          <w:numId w:val="1"/>
        </w:numPr>
        <w:rPr>
          <w:rFonts w:ascii="Times New Roman" w:hAnsi="Times New Roman" w:cs="Times New Roman"/>
          <w:sz w:val="28"/>
          <w:szCs w:val="28"/>
        </w:rPr>
      </w:pPr>
      <w:r w:rsidRPr="00DD0840">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770D7" w:rsidRDefault="009770D7"/>
    <w:sectPr w:rsidR="009770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C69D3"/>
    <w:multiLevelType w:val="multilevel"/>
    <w:tmpl w:val="1BC0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useFELayout/>
  </w:compat>
  <w:rsids>
    <w:rsidRoot w:val="002936AD"/>
    <w:rsid w:val="002936AD"/>
    <w:rsid w:val="00977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6AD"/>
    <w:rPr>
      <w:color w:val="0000FF"/>
      <w:u w:val="single"/>
    </w:rPr>
  </w:style>
  <w:style w:type="paragraph" w:styleId="a4">
    <w:name w:val="List Paragraph"/>
    <w:basedOn w:val="a"/>
    <w:uiPriority w:val="34"/>
    <w:qFormat/>
    <w:rsid w:val="00293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7916</Words>
  <Characters>45124</Characters>
  <Application>Microsoft Office Word</Application>
  <DocSecurity>0</DocSecurity>
  <Lines>376</Lines>
  <Paragraphs>105</Paragraphs>
  <ScaleCrop>false</ScaleCrop>
  <Company/>
  <LinksUpToDate>false</LinksUpToDate>
  <CharactersWithSpaces>52935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dcterms:created xsi:type="dcterms:W3CDTF">2016-01-29T06:55:00Z</dcterms:created>
  <dcterms:modified xsi:type="dcterms:W3CDTF">2016-01-29T06:55:00Z</dcterms:modified>
</cp:coreProperties>
</file>