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D7" w:rsidRPr="004223D7" w:rsidRDefault="004223D7" w:rsidP="004223D7">
      <w:pPr>
        <w:jc w:val="center"/>
        <w:rPr>
          <w:rFonts w:ascii="Times New Roman" w:hAnsi="Times New Roman" w:cs="Times New Roman"/>
          <w:b/>
          <w:sz w:val="24"/>
          <w:szCs w:val="24"/>
        </w:rPr>
      </w:pPr>
      <w:r w:rsidRPr="004223D7">
        <w:rPr>
          <w:rFonts w:ascii="Times New Roman" w:hAnsi="Times New Roman" w:cs="Times New Roman"/>
          <w:b/>
          <w:sz w:val="24"/>
          <w:szCs w:val="24"/>
        </w:rPr>
        <w:t>Консультация для педагогов «Организация и методика проведения театрализованной деятельности в детском саду»</w:t>
      </w:r>
    </w:p>
    <w:p w:rsidR="004223D7" w:rsidRPr="004223D7" w:rsidRDefault="004223D7" w:rsidP="004223D7">
      <w:pPr>
        <w:rPr>
          <w:rFonts w:ascii="Times New Roman" w:hAnsi="Times New Roman" w:cs="Times New Roman"/>
          <w:i/>
          <w:sz w:val="24"/>
          <w:szCs w:val="24"/>
        </w:rPr>
      </w:pPr>
      <w:r w:rsidRPr="004223D7">
        <w:rPr>
          <w:rFonts w:ascii="Times New Roman" w:hAnsi="Times New Roman" w:cs="Times New Roman"/>
          <w:i/>
          <w:sz w:val="24"/>
          <w:szCs w:val="24"/>
        </w:rPr>
        <w:t>Театр — это волшебный мир. Он даёт уроки красоты, морали и нравственности. А чем они богаче, тем успешнее идёт развитие духовного мира детей…</w:t>
      </w:r>
    </w:p>
    <w:p w:rsidR="004223D7" w:rsidRPr="004223D7" w:rsidRDefault="004223D7" w:rsidP="004223D7">
      <w:pPr>
        <w:jc w:val="right"/>
        <w:rPr>
          <w:rFonts w:ascii="Times New Roman" w:hAnsi="Times New Roman" w:cs="Times New Roman"/>
          <w:i/>
          <w:sz w:val="24"/>
          <w:szCs w:val="24"/>
        </w:rPr>
      </w:pPr>
      <w:r w:rsidRPr="004223D7">
        <w:rPr>
          <w:rFonts w:ascii="Times New Roman" w:hAnsi="Times New Roman" w:cs="Times New Roman"/>
          <w:i/>
          <w:sz w:val="24"/>
          <w:szCs w:val="24"/>
        </w:rPr>
        <w:t>Борис Михайлович Теплов, психолог</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Самым любимым видом развлечения является театральное представление. Оно переносит ребенка в красочный, волшебный мир сказки, где гармонично сочетается реальное и вымышленное. Дети верят персонажам, и любят подражать тем героям, которые им больше всего понравились.</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Театральное искусство оказывает огромное воздействие на эмоциональный мир ребёнка, развивает его память, внимание, совершенствует речь и пластику движений, способствует раскрытию творческих способностей.</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имеет нравственную направленность (дружба, доброта, честность, смелость и т. д.) благодаря сказке ребёнок познаёт мир не только умом, но и сердцем. И не только познаёт, но и выражает собственное отношение к добру и злу.</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Театрализованная деятельность позволяет ребёнку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Мы ставим перед собой следующую</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Цель: развитие творческих способностей детей дошкольного возраста средствами театрализованной деятельности.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Осуществлению поставленной цели способствует решение следующих задач:</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расширять знания детей о театре, знакомить детей с жанрами театра, его устройством и типами постановок;</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формировать творческую активность ребёнка;</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развивать речь, память, фантазию, образное мышление правильную артикуляцию;</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развивать навык передачи эмоций и чувств через мимику, жесты, а также интонацию, пластику тела, координацию движений, гибкость;</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воспитывать умение сотрудничать с другими членами детского коллектива;</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знакомить с правилами поведения в театре, театральной терминологией, устройством сцены, зрительного зала;</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создавать условия для организации совместной театральной деятельности детей и взрослых, направленные на сближение детей, родителей, педагогов ДОУ.</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Базовым принципом занятий театрализованной деятельностью является</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разнообразие тематики (к примеру, экологический пальчиковый театр во второй младшей группе на тему «Как звери готовятся к зиме»);</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регулярное включение элементов театрализации в другие виды учебно-воспитательной деятельности (например, в качестве мотивирующего начала для занятий по развитию речи);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снятие факторов стресса (с помощью мотивационных приёмов, настраивающих детей на занятие творчеством);</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раскрепощение (для этого одним из практически беспроигрышных вариантов является, например, участие детей в постановках совместно с родителями и членами педагогического коллектива);</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создание реальных мотивирующих условий (нельзя заставлять детей играть, личностные мотивы для участия в театральной деятельности должны быть сильнее авторитета взрослого, а также ребёнок должен находиться в ситуации успеха – «У меня всё получится!»).</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Формы организации театрализованных игр</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Совместная со взрослыми творческая деятельность в рамках игр на занятиях или праздниках, организации уголка театра в группе. Эта форма востребована в образовательном процессе с детьми любого возраста.</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xml:space="preserve">• Самостоятельная театральная деятельность. Применяется во время игр, подготовки и проведения утренников с детьми старших групп (иногда уже во втором полугодии воспитанники средней </w:t>
      </w:r>
      <w:r w:rsidRPr="004223D7">
        <w:rPr>
          <w:rFonts w:ascii="Times New Roman" w:hAnsi="Times New Roman" w:cs="Times New Roman"/>
          <w:sz w:val="24"/>
          <w:szCs w:val="24"/>
        </w:rPr>
        <w:lastRenderedPageBreak/>
        <w:t>группы включаются в самостоятельную, то есть без участия взрослых, театрализованную деятельность).</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Мини-игры на занятиях с привлечением кукол (Петрушки, Маши и др.) для решения познавательных задач.</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Воспитательные возможности театрализованной деятельности широки.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Участвуя в ней, дети знакомятся с окружающим миром во всём его многообразии через образы, краски, звуки;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Участвуя в ней, дети умственно развиваются: думают, анализируют, делают выводы и обобщения;</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Участвуя в ней, дети активизируют свой словарный запас, у них совершенствуется звуковая культура речи и её интонационный строй, улучшается диалогическая речь, её грамматический строй.</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Таким образом, театрализованная деятельность помогает всесторонне развивать ребёнка.</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center"/>
        <w:rPr>
          <w:rFonts w:ascii="Times New Roman" w:hAnsi="Times New Roman" w:cs="Times New Roman"/>
          <w:b/>
          <w:sz w:val="24"/>
          <w:szCs w:val="24"/>
        </w:rPr>
      </w:pPr>
      <w:r w:rsidRPr="004223D7">
        <w:rPr>
          <w:rFonts w:ascii="Times New Roman" w:hAnsi="Times New Roman" w:cs="Times New Roman"/>
          <w:b/>
          <w:sz w:val="24"/>
          <w:szCs w:val="24"/>
        </w:rPr>
        <w:t>Классификация театрализованных игр</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Театрализованные игры дошкольников можно разделить на две основные группы:</w:t>
      </w:r>
    </w:p>
    <w:p w:rsidR="004223D7" w:rsidRPr="004223D7" w:rsidRDefault="004223D7" w:rsidP="004223D7">
      <w:pPr>
        <w:spacing w:after="0"/>
        <w:jc w:val="both"/>
        <w:rPr>
          <w:rFonts w:ascii="Times New Roman" w:hAnsi="Times New Roman" w:cs="Times New Roman"/>
          <w:sz w:val="24"/>
          <w:szCs w:val="24"/>
        </w:rPr>
      </w:pPr>
      <w:proofErr w:type="gramStart"/>
      <w:r w:rsidRPr="004223D7">
        <w:rPr>
          <w:rFonts w:ascii="Times New Roman" w:hAnsi="Times New Roman" w:cs="Times New Roman"/>
          <w:sz w:val="24"/>
          <w:szCs w:val="24"/>
        </w:rPr>
        <w:t>режиссерские</w:t>
      </w:r>
      <w:proofErr w:type="gramEnd"/>
      <w:r w:rsidRPr="004223D7">
        <w:rPr>
          <w:rFonts w:ascii="Times New Roman" w:hAnsi="Times New Roman" w:cs="Times New Roman"/>
          <w:sz w:val="24"/>
          <w:szCs w:val="24"/>
        </w:rPr>
        <w:t xml:space="preserve"> игры,</w:t>
      </w:r>
    </w:p>
    <w:p w:rsidR="004223D7" w:rsidRPr="004223D7" w:rsidRDefault="004223D7" w:rsidP="004223D7">
      <w:pPr>
        <w:spacing w:after="0"/>
        <w:jc w:val="both"/>
        <w:rPr>
          <w:rFonts w:ascii="Times New Roman" w:hAnsi="Times New Roman" w:cs="Times New Roman"/>
          <w:sz w:val="24"/>
          <w:szCs w:val="24"/>
        </w:rPr>
      </w:pPr>
      <w:proofErr w:type="gramStart"/>
      <w:r w:rsidRPr="004223D7">
        <w:rPr>
          <w:rFonts w:ascii="Times New Roman" w:hAnsi="Times New Roman" w:cs="Times New Roman"/>
          <w:sz w:val="24"/>
          <w:szCs w:val="24"/>
        </w:rPr>
        <w:t>игры</w:t>
      </w:r>
      <w:proofErr w:type="gramEnd"/>
      <w:r w:rsidRPr="004223D7">
        <w:rPr>
          <w:rFonts w:ascii="Times New Roman" w:hAnsi="Times New Roman" w:cs="Times New Roman"/>
          <w:sz w:val="24"/>
          <w:szCs w:val="24"/>
        </w:rPr>
        <w:t>-драматизации.</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К режиссерским играм можно отнести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настольный,</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теневой театр,</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xml:space="preserve">• театр на </w:t>
      </w:r>
      <w:proofErr w:type="spellStart"/>
      <w:r w:rsidRPr="004223D7">
        <w:rPr>
          <w:rFonts w:ascii="Times New Roman" w:hAnsi="Times New Roman" w:cs="Times New Roman"/>
          <w:sz w:val="24"/>
          <w:szCs w:val="24"/>
        </w:rPr>
        <w:t>фланелеграфе</w:t>
      </w:r>
      <w:proofErr w:type="spellEnd"/>
      <w:r w:rsidRPr="004223D7">
        <w:rPr>
          <w:rFonts w:ascii="Times New Roman" w:hAnsi="Times New Roman" w:cs="Times New Roman"/>
          <w:sz w:val="24"/>
          <w:szCs w:val="24"/>
        </w:rPr>
        <w:t>.</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В режиссерской игре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Виды игр-драматизаций дошкольников.</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Игры-драматизации с пальчиками.</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Игры-драматизации с куклами бибабо.</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В этих играх на пальцы руки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Импровизация.</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Это разыгрывание сюжета без предварительной подготовки.</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В традиционной педагогике игры-драматизации относят к разделу творческих игр, в которых дети творчески воспроизводят содержание литературных произведений.</w:t>
      </w:r>
    </w:p>
    <w:p w:rsidR="004223D7" w:rsidRPr="004223D7" w:rsidRDefault="004223D7" w:rsidP="004223D7">
      <w:pPr>
        <w:spacing w:after="0"/>
        <w:ind w:firstLine="708"/>
        <w:jc w:val="both"/>
        <w:rPr>
          <w:rFonts w:ascii="Times New Roman" w:hAnsi="Times New Roman" w:cs="Times New Roman"/>
          <w:b/>
          <w:i/>
          <w:sz w:val="24"/>
          <w:szCs w:val="24"/>
        </w:rPr>
      </w:pPr>
      <w:r w:rsidRPr="004223D7">
        <w:rPr>
          <w:rFonts w:ascii="Times New Roman" w:hAnsi="Times New Roman" w:cs="Times New Roman"/>
          <w:b/>
          <w:i/>
          <w:sz w:val="24"/>
          <w:szCs w:val="24"/>
        </w:rPr>
        <w:t>Виды театров для разных возрастных групп</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Согласно требованиям Федерального государственного образовательного стандарта (ФГОС, в детских садах применяется 7 видов театрализованных игр.</w:t>
      </w:r>
    </w:p>
    <w:p w:rsidR="004223D7" w:rsidRPr="004223D7" w:rsidRDefault="004223D7" w:rsidP="004223D7">
      <w:pPr>
        <w:spacing w:after="0"/>
        <w:jc w:val="center"/>
        <w:rPr>
          <w:rFonts w:ascii="Times New Roman" w:hAnsi="Times New Roman" w:cs="Times New Roman"/>
          <w:sz w:val="24"/>
          <w:szCs w:val="24"/>
        </w:rPr>
      </w:pPr>
      <w:r w:rsidRPr="004223D7">
        <w:rPr>
          <w:rFonts w:ascii="Times New Roman" w:hAnsi="Times New Roman" w:cs="Times New Roman"/>
          <w:sz w:val="24"/>
          <w:szCs w:val="24"/>
        </w:rPr>
        <w:t>Театр на стенде</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Суть стендового театра заключается в том, что на определённую поверхность крепятся декорации и фигурки персонажей. К стендовым играм относятся:</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xml:space="preserve">• </w:t>
      </w:r>
      <w:proofErr w:type="spellStart"/>
      <w:r w:rsidRPr="004223D7">
        <w:rPr>
          <w:rFonts w:ascii="Times New Roman" w:hAnsi="Times New Roman" w:cs="Times New Roman"/>
          <w:sz w:val="24"/>
          <w:szCs w:val="24"/>
        </w:rPr>
        <w:t>фланелеграф</w:t>
      </w:r>
      <w:proofErr w:type="spellEnd"/>
      <w:r w:rsidRPr="004223D7">
        <w:rPr>
          <w:rFonts w:ascii="Times New Roman" w:hAnsi="Times New Roman" w:cs="Times New Roman"/>
          <w:sz w:val="24"/>
          <w:szCs w:val="24"/>
        </w:rPr>
        <w:t xml:space="preserve"> — доска, на которую натянута ткань, при этом фигурки обычно крепятся липучками, и ребёнок или воспитатель по мере развития сюжета их передвигает (сама доска может быть одна, а наборов для сказок несколько);</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xml:space="preserve">• магнитный (идентичен </w:t>
      </w:r>
      <w:proofErr w:type="spellStart"/>
      <w:r w:rsidRPr="004223D7">
        <w:rPr>
          <w:rFonts w:ascii="Times New Roman" w:hAnsi="Times New Roman" w:cs="Times New Roman"/>
          <w:sz w:val="24"/>
          <w:szCs w:val="24"/>
        </w:rPr>
        <w:t>фланелеграфу</w:t>
      </w:r>
      <w:proofErr w:type="spellEnd"/>
      <w:r w:rsidRPr="004223D7">
        <w:rPr>
          <w:rFonts w:ascii="Times New Roman" w:hAnsi="Times New Roman" w:cs="Times New Roman"/>
          <w:sz w:val="24"/>
          <w:szCs w:val="24"/>
        </w:rPr>
        <w:t>, только в качестве основы выступает магнитная доска);</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театр теней, подразумевает наличие натянутой вертикально белой ткани, фонаря или лампы для освещения «экрана» и плоских фигурок чёрного цвета (вместо них можно использовать кисть руки или пальцы — «живые тени»).</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center"/>
        <w:rPr>
          <w:rFonts w:ascii="Times New Roman" w:hAnsi="Times New Roman" w:cs="Times New Roman"/>
          <w:sz w:val="24"/>
          <w:szCs w:val="24"/>
        </w:rPr>
      </w:pPr>
      <w:r w:rsidRPr="004223D7">
        <w:rPr>
          <w:rFonts w:ascii="Times New Roman" w:hAnsi="Times New Roman" w:cs="Times New Roman"/>
          <w:sz w:val="24"/>
          <w:szCs w:val="24"/>
        </w:rPr>
        <w:t>Театр на столе</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 xml:space="preserve">Драматизация происходит на столе, поэтому фигуры персонажей и декорации небольшие. Такой театр может </w:t>
      </w:r>
      <w:proofErr w:type="gramStart"/>
      <w:r w:rsidRPr="004223D7">
        <w:rPr>
          <w:rFonts w:ascii="Times New Roman" w:hAnsi="Times New Roman" w:cs="Times New Roman"/>
          <w:sz w:val="24"/>
          <w:szCs w:val="24"/>
        </w:rPr>
        <w:t>быть :</w:t>
      </w:r>
      <w:proofErr w:type="gramEnd"/>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бумажным (или картонным) — герои и необходимые атрибуты вырезаются по шаблонам;</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магнитным, состоящим из доски и персонажей на магнитах;</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из природных материалов (например, в ящике из песка расставляются герои из шишек, каштанов или желудей).</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center"/>
        <w:rPr>
          <w:rFonts w:ascii="Times New Roman" w:hAnsi="Times New Roman" w:cs="Times New Roman"/>
          <w:sz w:val="24"/>
          <w:szCs w:val="24"/>
        </w:rPr>
      </w:pPr>
      <w:r w:rsidRPr="004223D7">
        <w:rPr>
          <w:rFonts w:ascii="Times New Roman" w:hAnsi="Times New Roman" w:cs="Times New Roman"/>
          <w:sz w:val="24"/>
          <w:szCs w:val="24"/>
        </w:rPr>
        <w:t>Театр «наручный»</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Разыгрывание сюжетов происходит с помощью кукол, которые надеваются отдельно на каждый палец или в виде перчатки на всю ладонь. Особенность этого вида театрализованной деятельности в том, что персонажей пальчикового театра изготавливают из подручных материалов, например, из:</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картона, вырезанного в форме конуса;</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ткани;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шариков для тенниса;</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пластиковых бутылок, тарелок, стаканов;</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спичечных коробков и пр.</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center"/>
        <w:rPr>
          <w:rFonts w:ascii="Times New Roman" w:hAnsi="Times New Roman" w:cs="Times New Roman"/>
          <w:sz w:val="24"/>
          <w:szCs w:val="24"/>
        </w:rPr>
      </w:pPr>
      <w:r w:rsidRPr="004223D7">
        <w:rPr>
          <w:rFonts w:ascii="Times New Roman" w:hAnsi="Times New Roman" w:cs="Times New Roman"/>
          <w:sz w:val="24"/>
          <w:szCs w:val="24"/>
        </w:rPr>
        <w:t>Верховой театр</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 xml:space="preserve">Существует несколько типов верхового </w:t>
      </w:r>
      <w:proofErr w:type="gramStart"/>
      <w:r w:rsidRPr="004223D7">
        <w:rPr>
          <w:rFonts w:ascii="Times New Roman" w:hAnsi="Times New Roman" w:cs="Times New Roman"/>
          <w:sz w:val="24"/>
          <w:szCs w:val="24"/>
        </w:rPr>
        <w:t>театра :</w:t>
      </w:r>
      <w:proofErr w:type="gramEnd"/>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тростевой (кукла закреплена на высокой трости);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бибабо (принцип перчаточного театра, отличие только в том, что персонаж действует из-за высокой ширмы);</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театр ложек (лицо героя рисуется на выпуклой стороне ложки, а на ручку, за которую держат персонажа, надевается костюм).</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center"/>
        <w:rPr>
          <w:rFonts w:ascii="Times New Roman" w:hAnsi="Times New Roman" w:cs="Times New Roman"/>
          <w:sz w:val="24"/>
          <w:szCs w:val="24"/>
        </w:rPr>
      </w:pPr>
      <w:r w:rsidRPr="004223D7">
        <w:rPr>
          <w:rFonts w:ascii="Times New Roman" w:hAnsi="Times New Roman" w:cs="Times New Roman"/>
          <w:sz w:val="24"/>
          <w:szCs w:val="24"/>
        </w:rPr>
        <w:t>Театр на полу</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Для таких постановок используются марионетки. Поскольку управлять ими очень сложно, дети остаются в представлениях зрителями. Но это совершенно не лишает постановки наличия в них элемента настоящего чуда для малышей.</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center"/>
        <w:rPr>
          <w:rFonts w:ascii="Times New Roman" w:hAnsi="Times New Roman" w:cs="Times New Roman"/>
          <w:sz w:val="24"/>
          <w:szCs w:val="24"/>
        </w:rPr>
      </w:pPr>
      <w:r w:rsidRPr="004223D7">
        <w:rPr>
          <w:rFonts w:ascii="Times New Roman" w:hAnsi="Times New Roman" w:cs="Times New Roman"/>
          <w:sz w:val="24"/>
          <w:szCs w:val="24"/>
        </w:rPr>
        <w:t>Театр живых кукол</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 xml:space="preserve">Этот вид деятельности обычно используется на занятиях по развитию речи, а также во время проведения досуга, утренников. С помощью театра живых кукол </w:t>
      </w:r>
      <w:proofErr w:type="gramStart"/>
      <w:r w:rsidRPr="004223D7">
        <w:rPr>
          <w:rFonts w:ascii="Times New Roman" w:hAnsi="Times New Roman" w:cs="Times New Roman"/>
          <w:sz w:val="24"/>
          <w:szCs w:val="24"/>
        </w:rPr>
        <w:t>можно :</w:t>
      </w:r>
      <w:proofErr w:type="gramEnd"/>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пересказать сказку;</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разыграть сюжет для зрителей.</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 xml:space="preserve">Различают 3 типа театра живых </w:t>
      </w:r>
      <w:proofErr w:type="gramStart"/>
      <w:r w:rsidRPr="004223D7">
        <w:rPr>
          <w:rFonts w:ascii="Times New Roman" w:hAnsi="Times New Roman" w:cs="Times New Roman"/>
          <w:sz w:val="24"/>
          <w:szCs w:val="24"/>
        </w:rPr>
        <w:t>кукол :</w:t>
      </w:r>
      <w:proofErr w:type="gramEnd"/>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масочный (причём маски дети могут изготавливать самостоятельно во время досуга или в процессе работы на занятиях по изобразительному творчеству);</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платочные куклы (кукла нашивается на платье или фартук, ребёнок держит её за руки, а движения героя выполняет своим телом);</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театр кукол-великанов (обычно персонажей в таких представлениях играют профессиональные актёры либо воспитатели, родители, в редких случаях — ребята из старшей или подготовительной группы).</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Костюмированные представления</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lastRenderedPageBreak/>
        <w:t>Это инсценировки, которые предполагают наличие у детей костюмов. Малыши перевоплощаются в образ с помощью текста, а также жестами и мимикой показывают своего персонажа. Такие представления требуют тщательной подготовки. Обычно используются только для особых поводов: утренников, открытых занятий. Кроме того, костюмированные представления являются точками контроля работы театральной студии.</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Основные требования к организации театрализованных игр</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Содержательность и разнообразие тематики.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Максимальная активность детей на этапах и подготовки, и проведения игр.</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Сотрудничество детей друг с другом и с взрослыми на всех этапах организации театрализованной игры.</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Последовательность и усложнение содержания тем и сюжетов, избранных для игр, соответствуют возрасту и умениям детей.</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 xml:space="preserve">Содержание центров для разных возрастов по видам </w:t>
      </w:r>
      <w:proofErr w:type="gramStart"/>
      <w:r w:rsidRPr="004223D7">
        <w:rPr>
          <w:rFonts w:ascii="Times New Roman" w:hAnsi="Times New Roman" w:cs="Times New Roman"/>
          <w:sz w:val="24"/>
          <w:szCs w:val="24"/>
        </w:rPr>
        <w:t>театрализации :</w:t>
      </w:r>
      <w:proofErr w:type="gramEnd"/>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Для младшего возраста:</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пальчиковый театр (этюды на руках);</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настольный театр (различные виды);</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театр мягкой игрушки (этюды с предметами);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театр вязаной игрушки (этюды с предметами);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театр игрушки из конуса (этюды с предметами).</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Для среднего возраста:</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пальчиковый театр (этюды на руках);</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настольный театр (различные виды);</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xml:space="preserve">• кукла на </w:t>
      </w:r>
      <w:proofErr w:type="spellStart"/>
      <w:r w:rsidRPr="004223D7">
        <w:rPr>
          <w:rFonts w:ascii="Times New Roman" w:hAnsi="Times New Roman" w:cs="Times New Roman"/>
          <w:sz w:val="24"/>
          <w:szCs w:val="24"/>
        </w:rPr>
        <w:t>гапите</w:t>
      </w:r>
      <w:proofErr w:type="spellEnd"/>
      <w:r w:rsidRPr="004223D7">
        <w:rPr>
          <w:rFonts w:ascii="Times New Roman" w:hAnsi="Times New Roman" w:cs="Times New Roman"/>
          <w:sz w:val="24"/>
          <w:szCs w:val="24"/>
        </w:rPr>
        <w:t>, на резинке (работа с предметами на стержне или на нитках);</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куклы перчатки (пластические этюды на руках).</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Для старшей группы:</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пальчиковый театр (этюды на руках);</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куклы перчатки (пластические этюды на руках);</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куклы-марионетки (постановка этюдов-импровизаций).</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Для подготовительной группы:</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пальчиковый театр (этюды на руках);</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куклы-перевертыши (игры-перевоплощения);</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куклы перчатки-варежки (пластические этюды на руках);</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куклы-марионетки (постановка этюдов);</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ростовые куклы (музыкально-пластические этюды);</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тростевые куклы (постановка этюдов, сказок).</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both"/>
        <w:rPr>
          <w:rFonts w:ascii="Times New Roman" w:hAnsi="Times New Roman" w:cs="Times New Roman"/>
          <w:b/>
          <w:i/>
          <w:sz w:val="24"/>
          <w:szCs w:val="24"/>
        </w:rPr>
      </w:pPr>
      <w:r w:rsidRPr="004223D7">
        <w:rPr>
          <w:rFonts w:ascii="Times New Roman" w:hAnsi="Times New Roman" w:cs="Times New Roman"/>
          <w:b/>
          <w:i/>
          <w:sz w:val="24"/>
          <w:szCs w:val="24"/>
        </w:rPr>
        <w:t>Методика организации театрализованной деятельности в разных возрастных группах</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На каждом возрастном этапе подходы методике работы с детьми должны быть разными:</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Во второй младшей группе:</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имитация характерных движений сказочных героев, где ведущие роли исполняют взрослые, обыгрываются игрушки.</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В средней группе:</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lastRenderedPageBreak/>
        <w:t>• участие детей в инсценировках песен, игр и сказок где происходит обучение элементам художественно-образных выразительных средств (интонации, мимике и пантомиме).</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В старшем и подготовительном дошкольном возрасте:</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инсценировки по художественным произведениям, в которых дети исполняют роли;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спектакли на основе содержания, придуманного самими детьми;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инсценировки с использованием кукол и плоскостных фигурок.</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В старшей группе совершенствуем художественно – образные исполнительские умения, а в подготовительной группе развиваем творческую самостоятельность в передаче образа, выразительность речевых и пантомимических действий.</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Занятия обычно проводятся 2 раза в неделю, во второй половине дня. Продолжительность:</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15 минут с маленькими артистами 3–4 лет;</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20 минут с малышами 4–5 лет;</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25 минут с детьми 5–6 лет;</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30 минут с ребятами 6–7 лет.</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both"/>
        <w:rPr>
          <w:rFonts w:ascii="Times New Roman" w:hAnsi="Times New Roman" w:cs="Times New Roman"/>
          <w:i/>
          <w:sz w:val="24"/>
          <w:szCs w:val="24"/>
        </w:rPr>
      </w:pPr>
      <w:r w:rsidRPr="004223D7">
        <w:rPr>
          <w:rFonts w:ascii="Times New Roman" w:hAnsi="Times New Roman" w:cs="Times New Roman"/>
          <w:i/>
          <w:sz w:val="24"/>
          <w:szCs w:val="24"/>
        </w:rPr>
        <w:t>Индивидуальная работа и общие репетиции проводятся 1 раз в неделю не более 40 минут.</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Занятия желательно проводить в просторном, регулярно проветриваемом помещении с использованием мягких, объемных модулей различной конструкции с наличием музыкального инструмента, аудиотехники. Форма одежды облегченная, предпочтительно спортивная, обязательна мягкая обувь или чешки.</w:t>
      </w:r>
    </w:p>
    <w:p w:rsidR="004223D7" w:rsidRPr="004223D7" w:rsidRDefault="004223D7" w:rsidP="004223D7">
      <w:pPr>
        <w:spacing w:after="0"/>
        <w:jc w:val="both"/>
        <w:rPr>
          <w:rFonts w:ascii="Times New Roman" w:hAnsi="Times New Roman" w:cs="Times New Roman"/>
          <w:sz w:val="24"/>
          <w:szCs w:val="24"/>
        </w:rPr>
      </w:pPr>
      <w:r>
        <w:rPr>
          <w:rFonts w:ascii="Times New Roman" w:hAnsi="Times New Roman" w:cs="Times New Roman"/>
          <w:sz w:val="24"/>
          <w:szCs w:val="24"/>
        </w:rPr>
        <w:tab/>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Педагог должен помнить следующие правила:</w:t>
      </w:r>
    </w:p>
    <w:p w:rsidR="004223D7" w:rsidRPr="004223D7" w:rsidRDefault="004223D7" w:rsidP="004223D7">
      <w:pPr>
        <w:spacing w:after="0"/>
        <w:jc w:val="both"/>
        <w:rPr>
          <w:rFonts w:ascii="Times New Roman" w:hAnsi="Times New Roman" w:cs="Times New Roman"/>
          <w:sz w:val="24"/>
          <w:szCs w:val="24"/>
        </w:rPr>
      </w:pP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При распределении ролей обращать внимание на голоса исполнителей, которые должны подходить к роли;</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Один и тот же взрослый исполнитель может сыграть одну или две роли, а ребёнок только одну;</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Первые две – три репетиции проводятся с детьми без кукол, просто читается пьеса по ролям;</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Репетировать пьесу надо по отдельным картинам, даже по отдельным эпизодам или кускам пьесы; при этом следует помнить, что кукла должна жить на сцене;</w:t>
      </w:r>
    </w:p>
    <w:p w:rsidR="004223D7" w:rsidRPr="004223D7" w:rsidRDefault="004223D7" w:rsidP="004223D7">
      <w:pPr>
        <w:spacing w:after="0"/>
        <w:jc w:val="both"/>
        <w:rPr>
          <w:rFonts w:ascii="Times New Roman" w:hAnsi="Times New Roman" w:cs="Times New Roman"/>
          <w:sz w:val="24"/>
          <w:szCs w:val="24"/>
        </w:rPr>
      </w:pPr>
      <w:r w:rsidRPr="004223D7">
        <w:rPr>
          <w:rFonts w:ascii="Times New Roman" w:hAnsi="Times New Roman" w:cs="Times New Roman"/>
          <w:sz w:val="24"/>
          <w:szCs w:val="24"/>
        </w:rPr>
        <w:t>• Для того чтобы помочь детям понять, какая кукла в данную минуту разговаривает, педагог объясняет им, что каждая кукла «говорит», она слегка двигается, сопровождая слова жестами рук, наклоном головы, даже всего корпуса.</w:t>
      </w:r>
    </w:p>
    <w:p w:rsidR="004223D7"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Таким образом, воспитательные возможности театрализованной деятельности огромны: ее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многообразии - через образы, краски, звуки, музыку, а умело поставленные воспитателем вопросы побуждают думать, анализировать, делать выводы и обобщения.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w:t>
      </w:r>
      <w:bookmarkStart w:id="0" w:name="_GoBack"/>
      <w:bookmarkEnd w:id="0"/>
    </w:p>
    <w:p w:rsidR="00DC5A8B" w:rsidRPr="004223D7" w:rsidRDefault="004223D7" w:rsidP="004223D7">
      <w:pPr>
        <w:spacing w:after="0"/>
        <w:ind w:firstLine="708"/>
        <w:jc w:val="both"/>
        <w:rPr>
          <w:rFonts w:ascii="Times New Roman" w:hAnsi="Times New Roman" w:cs="Times New Roman"/>
          <w:sz w:val="24"/>
          <w:szCs w:val="24"/>
        </w:rPr>
      </w:pPr>
      <w:r w:rsidRPr="004223D7">
        <w:rPr>
          <w:rFonts w:ascii="Times New Roman" w:hAnsi="Times New Roman" w:cs="Times New Roman"/>
          <w:sz w:val="24"/>
          <w:szCs w:val="24"/>
        </w:rPr>
        <w:t>Поэтому 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Она -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w:t>
      </w:r>
    </w:p>
    <w:sectPr w:rsidR="00DC5A8B" w:rsidRPr="004223D7" w:rsidSect="004223D7">
      <w:pgSz w:w="11906" w:h="16838"/>
      <w:pgMar w:top="568"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73"/>
    <w:rsid w:val="004223D7"/>
    <w:rsid w:val="00B54073"/>
    <w:rsid w:val="00D43599"/>
    <w:rsid w:val="00DC5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BF955-BC29-492D-A3C9-6AFFC656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2092</Words>
  <Characters>11929</Characters>
  <Application>Microsoft Office Word</Application>
  <DocSecurity>0</DocSecurity>
  <Lines>99</Lines>
  <Paragraphs>27</Paragraphs>
  <ScaleCrop>false</ScaleCrop>
  <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2022-09-26T02:11:00Z</dcterms:created>
  <dcterms:modified xsi:type="dcterms:W3CDTF">2022-09-26T02:20:00Z</dcterms:modified>
</cp:coreProperties>
</file>