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4D6C2F" w:rsidRPr="00406172" w:rsidRDefault="004D6C2F" w:rsidP="004D6C2F">
      <w:pPr>
        <w:jc w:val="center"/>
        <w:rPr>
          <w:rFonts w:ascii="Segoe Script" w:hAnsi="Segoe Script" w:cs="Times New Roman"/>
          <w:b/>
          <w:sz w:val="40"/>
          <w:szCs w:val="40"/>
        </w:rPr>
      </w:pPr>
      <w:r w:rsidRPr="00406172">
        <w:rPr>
          <w:rFonts w:ascii="Segoe Script" w:hAnsi="Segoe Script" w:cs="Times New Roman"/>
          <w:b/>
          <w:sz w:val="40"/>
          <w:szCs w:val="40"/>
        </w:rPr>
        <w:t>Влияние мелкой моторики на мысли</w:t>
      </w:r>
      <w:r>
        <w:rPr>
          <w:rFonts w:ascii="Segoe Script" w:hAnsi="Segoe Script" w:cs="Times New Roman"/>
          <w:b/>
          <w:sz w:val="40"/>
          <w:szCs w:val="40"/>
        </w:rPr>
        <w:t xml:space="preserve">тельную  деятельность </w:t>
      </w:r>
      <w:r w:rsidRPr="00406172">
        <w:rPr>
          <w:rFonts w:ascii="Segoe Script" w:hAnsi="Segoe Script" w:cs="Times New Roman"/>
          <w:b/>
          <w:sz w:val="40"/>
          <w:szCs w:val="40"/>
        </w:rPr>
        <w:t>детей.</w:t>
      </w:r>
    </w:p>
    <w:p w:rsidR="004D6C2F" w:rsidRPr="00406172" w:rsidRDefault="004D6C2F" w:rsidP="004D6C2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>В дошкольном возрасте у детей идет интенсивное формирование и развитие речевых умений и навыков, а так же развитие психических процессов. Одним из приоритетных направлений является развитие речи, так как чаще всего именно недоразвитие речи тяжело сказывается на общем развитии ребенка, не позволяет ему полноценно общаться и играть с ровесниками, затрудняет познание окружающего мира, отягощает эмоционально – психическое состояние ребенка.</w:t>
      </w:r>
    </w:p>
    <w:p w:rsidR="004D6C2F" w:rsidRPr="00406172" w:rsidRDefault="004D6C2F" w:rsidP="004D6C2F">
      <w:pPr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 xml:space="preserve">  К сожалению, в последние годы отмечается увеличение количества детей, имеющих плохо развитую речь. Исследованиями ученых института физиологии детей и подростков России установлено, что уровень развития речи детей находится в прямой зависимости от степени </w:t>
      </w:r>
      <w:proofErr w:type="spellStart"/>
      <w:r w:rsidRPr="00406172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406172">
        <w:rPr>
          <w:rFonts w:ascii="Times New Roman" w:hAnsi="Times New Roman" w:cs="Times New Roman"/>
          <w:sz w:val="32"/>
          <w:szCs w:val="32"/>
        </w:rPr>
        <w:t xml:space="preserve"> тонких движений пальцев.</w:t>
      </w:r>
    </w:p>
    <w:p w:rsidR="004D6C2F" w:rsidRPr="00406172" w:rsidRDefault="004D6C2F" w:rsidP="004D6C2F">
      <w:pPr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 xml:space="preserve">  Еще во </w:t>
      </w:r>
      <w:r w:rsidRPr="00406172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06172">
        <w:rPr>
          <w:rFonts w:ascii="Times New Roman" w:hAnsi="Times New Roman" w:cs="Times New Roman"/>
          <w:sz w:val="32"/>
          <w:szCs w:val="32"/>
        </w:rPr>
        <w:t xml:space="preserve"> веке до нашей эры в Китае было известно о влиянии действий руками на развитие головного мозга человека. Древние китайцы утверждали, что упражнения с участием рук и пальцев гармонизируют тело и разум, положительно влияют на деятельность мозга. 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 xml:space="preserve">  Японская акупунктура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6172">
        <w:rPr>
          <w:rFonts w:ascii="Times New Roman" w:hAnsi="Times New Roman" w:cs="Times New Roman"/>
          <w:sz w:val="32"/>
          <w:szCs w:val="32"/>
        </w:rPr>
        <w:t xml:space="preserve">- еще одно тому подтверждение. На кистях рук расположено множество рефлекторных точек, от которых идут импульсы в ЦНС. 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 xml:space="preserve">  И наши предки наверняка о чем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6172">
        <w:rPr>
          <w:rFonts w:ascii="Times New Roman" w:hAnsi="Times New Roman" w:cs="Times New Roman"/>
          <w:sz w:val="32"/>
          <w:szCs w:val="32"/>
        </w:rPr>
        <w:t xml:space="preserve">то таком догадывались. Ведь хорошо знакомые нам «Сорока – ворона», «Ладушки» и им подобные народные игры, не что иное, как </w:t>
      </w:r>
      <w:proofErr w:type="spellStart"/>
      <w:r w:rsidRPr="00406172">
        <w:rPr>
          <w:rFonts w:ascii="Times New Roman" w:hAnsi="Times New Roman" w:cs="Times New Roman"/>
          <w:sz w:val="32"/>
          <w:szCs w:val="32"/>
        </w:rPr>
        <w:t>оздоравливающий</w:t>
      </w:r>
      <w:proofErr w:type="spellEnd"/>
      <w:r w:rsidRPr="00406172">
        <w:rPr>
          <w:rFonts w:ascii="Times New Roman" w:hAnsi="Times New Roman" w:cs="Times New Roman"/>
          <w:sz w:val="32"/>
          <w:szCs w:val="32"/>
        </w:rPr>
        <w:t xml:space="preserve"> и тонизирующий массаж на базе акупунктуры. 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 xml:space="preserve">  В ДОУ необходимо создавать условия для накопления ребенком двигательного и практического опыта, развития ручной умелости. 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4D6C2F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lastRenderedPageBreak/>
        <w:t>Пальчиковый бассейн представляет собой открытый резервуар, заполненный различным наполнителем: камешками, шариками, горохом, фасолью, различной крупой. Основное его назначение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6172">
        <w:rPr>
          <w:rFonts w:ascii="Times New Roman" w:hAnsi="Times New Roman" w:cs="Times New Roman"/>
          <w:sz w:val="32"/>
          <w:szCs w:val="32"/>
        </w:rPr>
        <w:t>- механическое воздействие на нервные окончания, расположенные на кончиках пальцев.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 xml:space="preserve">Набор разноцветных прищепок. Обычные бельевые прищепки – это готовый тренажер. Многократное повторение движения разжимания и сжимания с усилием дает отличную тренировку пальчикам руки. В коррекционной педагогике есть еще один способ использования разноцветных прищепок. Доказано, что рецепторы на кончиках пальцев стимулируют не только механические и тепловые раздражители, но и воздействие давления, легкое сжатие. Поэтому разработана методика воздействия сжатием с помощью прищепки на пальцы рук. </w:t>
      </w:r>
      <w:proofErr w:type="gramStart"/>
      <w:r w:rsidRPr="00406172">
        <w:rPr>
          <w:rFonts w:ascii="Times New Roman" w:hAnsi="Times New Roman" w:cs="Times New Roman"/>
          <w:sz w:val="32"/>
          <w:szCs w:val="32"/>
        </w:rPr>
        <w:t>Сеансы «</w:t>
      </w:r>
      <w:proofErr w:type="spellStart"/>
      <w:r w:rsidRPr="00406172">
        <w:rPr>
          <w:rFonts w:ascii="Times New Roman" w:hAnsi="Times New Roman" w:cs="Times New Roman"/>
          <w:sz w:val="32"/>
          <w:szCs w:val="32"/>
        </w:rPr>
        <w:t>прищепкотерапии</w:t>
      </w:r>
      <w:proofErr w:type="spellEnd"/>
      <w:r w:rsidRPr="00406172">
        <w:rPr>
          <w:rFonts w:ascii="Times New Roman" w:hAnsi="Times New Roman" w:cs="Times New Roman"/>
          <w:sz w:val="32"/>
          <w:szCs w:val="32"/>
        </w:rPr>
        <w:t>» проводятся 2 недели ежедневно по 2-3 минуты: 1-3 день-прищепка одевается на большой палец, 4-6 день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6172">
        <w:rPr>
          <w:rFonts w:ascii="Times New Roman" w:hAnsi="Times New Roman" w:cs="Times New Roman"/>
          <w:sz w:val="32"/>
          <w:szCs w:val="32"/>
        </w:rPr>
        <w:t>- на большой и указательный пальцы, 7-9 день на большой, указательный, средний пальцы.</w:t>
      </w:r>
      <w:proofErr w:type="gramEnd"/>
      <w:r w:rsidRPr="00406172">
        <w:rPr>
          <w:rFonts w:ascii="Times New Roman" w:hAnsi="Times New Roman" w:cs="Times New Roman"/>
          <w:sz w:val="32"/>
          <w:szCs w:val="32"/>
        </w:rPr>
        <w:t xml:space="preserve"> С 10 дня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6172">
        <w:rPr>
          <w:rFonts w:ascii="Times New Roman" w:hAnsi="Times New Roman" w:cs="Times New Roman"/>
          <w:sz w:val="32"/>
          <w:szCs w:val="32"/>
        </w:rPr>
        <w:t>- нагрузка снижается в обратном порядке.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>Набор наждачной бумаги. Бумага разной степени шероховатости, различных цветов используется для изготовления геометрических фигур, букв, фоновых изображений предметов. Ощупывая их пальцами, ребенок получает мощные тактильные раздражители и тренирует свою мелкую моторику.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 xml:space="preserve">Приспособления для </w:t>
      </w:r>
      <w:proofErr w:type="spellStart"/>
      <w:r w:rsidRPr="00406172">
        <w:rPr>
          <w:rFonts w:ascii="Times New Roman" w:hAnsi="Times New Roman" w:cs="Times New Roman"/>
          <w:sz w:val="32"/>
          <w:szCs w:val="32"/>
        </w:rPr>
        <w:t>самомассажа</w:t>
      </w:r>
      <w:proofErr w:type="spellEnd"/>
      <w:r w:rsidRPr="00406172">
        <w:rPr>
          <w:rFonts w:ascii="Times New Roman" w:hAnsi="Times New Roman" w:cs="Times New Roman"/>
          <w:sz w:val="32"/>
          <w:szCs w:val="32"/>
        </w:rPr>
        <w:t xml:space="preserve"> и игр с мелкими предметами. Эффективные упражнения для стимулирующего пальчикового массажа можно выполнять с помощью хорошо знакомых детям предмето</w:t>
      </w:r>
      <w:proofErr w:type="gramStart"/>
      <w:r w:rsidRPr="00406172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Pr="00406172">
        <w:rPr>
          <w:rFonts w:ascii="Times New Roman" w:hAnsi="Times New Roman" w:cs="Times New Roman"/>
          <w:sz w:val="32"/>
          <w:szCs w:val="32"/>
        </w:rPr>
        <w:t xml:space="preserve"> различные карандаши (круглые, шестигранные и т.д.), грецкие орехи, различные шарики, четки, катушки, массажные мячики и </w:t>
      </w:r>
      <w:proofErr w:type="spellStart"/>
      <w:r w:rsidRPr="00406172">
        <w:rPr>
          <w:rFonts w:ascii="Times New Roman" w:hAnsi="Times New Roman" w:cs="Times New Roman"/>
          <w:sz w:val="32"/>
          <w:szCs w:val="32"/>
        </w:rPr>
        <w:t>массажеры</w:t>
      </w:r>
      <w:proofErr w:type="spellEnd"/>
      <w:r w:rsidRPr="00406172">
        <w:rPr>
          <w:rFonts w:ascii="Times New Roman" w:hAnsi="Times New Roman" w:cs="Times New Roman"/>
          <w:sz w:val="32"/>
          <w:szCs w:val="32"/>
        </w:rPr>
        <w:t xml:space="preserve"> и т.д.</w:t>
      </w:r>
      <w:r w:rsidRPr="00406172">
        <w:rPr>
          <w:rFonts w:ascii="Times New Roman" w:hAnsi="Times New Roman" w:cs="Times New Roman"/>
          <w:sz w:val="32"/>
          <w:szCs w:val="32"/>
        </w:rPr>
        <w:tab/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 xml:space="preserve">Пуговицы, бусы, шнурки, шнуровки. 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 xml:space="preserve">Графическое пособие «Делай как я». На листе плотной бумаги расположены в различном порядке разноцветные фоновые изображения ладоней. Ребенок, прикладывая свою ладонь к изображению в </w:t>
      </w:r>
      <w:r w:rsidRPr="00406172">
        <w:rPr>
          <w:rFonts w:ascii="Times New Roman" w:hAnsi="Times New Roman" w:cs="Times New Roman"/>
          <w:sz w:val="32"/>
          <w:szCs w:val="32"/>
        </w:rPr>
        <w:lastRenderedPageBreak/>
        <w:t xml:space="preserve">натуральную величину, выполняет пальчиковые позы, тренируя кистевую моторику пальцев. Разноцветные изображения ладоней и конфигураций пальцев позволяют закрепить основные и оттеночные цвета спектра. 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Мозаика, паз</w:t>
      </w:r>
      <w:r w:rsidRPr="00406172">
        <w:rPr>
          <w:rFonts w:ascii="Times New Roman" w:hAnsi="Times New Roman" w:cs="Times New Roman"/>
          <w:sz w:val="32"/>
          <w:szCs w:val="32"/>
        </w:rPr>
        <w:t xml:space="preserve">лы, рамки М. </w:t>
      </w:r>
      <w:proofErr w:type="spellStart"/>
      <w:r w:rsidRPr="00406172">
        <w:rPr>
          <w:rFonts w:ascii="Times New Roman" w:hAnsi="Times New Roman" w:cs="Times New Roman"/>
          <w:sz w:val="32"/>
          <w:szCs w:val="32"/>
        </w:rPr>
        <w:t>Монтессори</w:t>
      </w:r>
      <w:proofErr w:type="spellEnd"/>
      <w:r w:rsidRPr="00406172">
        <w:rPr>
          <w:rFonts w:ascii="Times New Roman" w:hAnsi="Times New Roman" w:cs="Times New Roman"/>
          <w:sz w:val="32"/>
          <w:szCs w:val="32"/>
        </w:rPr>
        <w:t>, картины</w:t>
      </w:r>
      <w:r w:rsidR="002F663B">
        <w:rPr>
          <w:rFonts w:ascii="Times New Roman" w:hAnsi="Times New Roman" w:cs="Times New Roman"/>
          <w:sz w:val="32"/>
          <w:szCs w:val="32"/>
        </w:rPr>
        <w:t xml:space="preserve"> </w:t>
      </w:r>
      <w:r w:rsidRPr="0040617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406172">
        <w:rPr>
          <w:rFonts w:ascii="Times New Roman" w:hAnsi="Times New Roman" w:cs="Times New Roman"/>
          <w:sz w:val="32"/>
          <w:szCs w:val="32"/>
        </w:rPr>
        <w:t>трансформеры</w:t>
      </w:r>
      <w:proofErr w:type="spellEnd"/>
      <w:r w:rsidRPr="00406172">
        <w:rPr>
          <w:rFonts w:ascii="Times New Roman" w:hAnsi="Times New Roman" w:cs="Times New Roman"/>
          <w:sz w:val="32"/>
          <w:szCs w:val="32"/>
        </w:rPr>
        <w:t>, счетные палочки, спички, конструкторы, наборы строительных материалов, альбомы для штриховки, раскрашивания и обведения фигур по контуру.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>Наборы для детского рукоделия (лоскутки, ткани разных текстур, нитки, большие иголки, пуговицы, наперсток).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>Картинки из круп и макарон.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 xml:space="preserve">Крышки от пластиковых бутылок. 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>Набор предметов для работы с тестом.</w:t>
      </w:r>
    </w:p>
    <w:p w:rsidR="004D6C2F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 xml:space="preserve">Листы бумаги для бумажной пластики. 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>Нужно научить ребенка: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>*мять бумагу и катать шарики;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>*создать из комков бумажную скульптуру;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>*распрямлять ладонью и пальцами смятые листы бумаги;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>*отщипывать мелкие кусочки от целого листа;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>*скатывать из бумажных полосок «рулончики», «трубочки» и т.д.</w:t>
      </w:r>
    </w:p>
    <w:p w:rsidR="004D6C2F" w:rsidRPr="00406172" w:rsidRDefault="004D6C2F" w:rsidP="004D6C2F">
      <w:pPr>
        <w:tabs>
          <w:tab w:val="left" w:pos="72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06172">
        <w:rPr>
          <w:rFonts w:ascii="Times New Roman" w:hAnsi="Times New Roman" w:cs="Times New Roman"/>
          <w:sz w:val="32"/>
          <w:szCs w:val="32"/>
        </w:rPr>
        <w:t xml:space="preserve">Емкости для криотерапии. </w:t>
      </w:r>
      <w:proofErr w:type="spellStart"/>
      <w:r w:rsidRPr="00406172">
        <w:rPr>
          <w:rFonts w:ascii="Times New Roman" w:hAnsi="Times New Roman" w:cs="Times New Roman"/>
          <w:sz w:val="32"/>
          <w:szCs w:val="32"/>
        </w:rPr>
        <w:t>Криотерапия-одна</w:t>
      </w:r>
      <w:proofErr w:type="spellEnd"/>
      <w:r w:rsidRPr="00406172">
        <w:rPr>
          <w:rFonts w:ascii="Times New Roman" w:hAnsi="Times New Roman" w:cs="Times New Roman"/>
          <w:sz w:val="32"/>
          <w:szCs w:val="32"/>
        </w:rPr>
        <w:t xml:space="preserve"> из современных нетрадиционных методик коррекционной педагогики, </w:t>
      </w:r>
      <w:proofErr w:type="gramStart"/>
      <w:r w:rsidRPr="00406172">
        <w:rPr>
          <w:rFonts w:ascii="Times New Roman" w:hAnsi="Times New Roman" w:cs="Times New Roman"/>
          <w:sz w:val="32"/>
          <w:szCs w:val="32"/>
        </w:rPr>
        <w:t>заключающаяся</w:t>
      </w:r>
      <w:proofErr w:type="gramEnd"/>
      <w:r w:rsidRPr="00406172">
        <w:rPr>
          <w:rFonts w:ascii="Times New Roman" w:hAnsi="Times New Roman" w:cs="Times New Roman"/>
          <w:sz w:val="32"/>
          <w:szCs w:val="32"/>
        </w:rPr>
        <w:t xml:space="preserve"> в использовании игр со льдом. Дозированное воздействие холода на нервные окончания пальцев обладает благотворными свойствами. Эффект основан и на изменении деятельности сосудо</w:t>
      </w:r>
      <w:proofErr w:type="gramStart"/>
      <w:r w:rsidRPr="00406172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Pr="00406172">
        <w:rPr>
          <w:rFonts w:ascii="Times New Roman" w:hAnsi="Times New Roman" w:cs="Times New Roman"/>
          <w:sz w:val="32"/>
          <w:szCs w:val="32"/>
        </w:rPr>
        <w:t xml:space="preserve"> первоначальный спазм мелких артерий сменяется выраженным их расширением, что значительно усиливает приток крови к месту воздействия, в результате </w:t>
      </w:r>
      <w:r w:rsidRPr="00406172">
        <w:rPr>
          <w:rFonts w:ascii="Times New Roman" w:hAnsi="Times New Roman" w:cs="Times New Roman"/>
          <w:sz w:val="32"/>
          <w:szCs w:val="32"/>
        </w:rPr>
        <w:lastRenderedPageBreak/>
        <w:t xml:space="preserve">чего улучшается питание тканей. </w:t>
      </w:r>
      <w:proofErr w:type="spellStart"/>
      <w:r w:rsidRPr="00406172">
        <w:rPr>
          <w:rFonts w:ascii="Times New Roman" w:hAnsi="Times New Roman" w:cs="Times New Roman"/>
          <w:sz w:val="32"/>
          <w:szCs w:val="32"/>
        </w:rPr>
        <w:t>Криотирапия</w:t>
      </w:r>
      <w:proofErr w:type="spellEnd"/>
      <w:r w:rsidRPr="00406172">
        <w:rPr>
          <w:rFonts w:ascii="Times New Roman" w:hAnsi="Times New Roman" w:cs="Times New Roman"/>
          <w:sz w:val="32"/>
          <w:szCs w:val="32"/>
        </w:rPr>
        <w:t xml:space="preserve"> проводится по следующей схеме: одна процедура через 1-2 дня в течение месяца. </w:t>
      </w:r>
    </w:p>
    <w:p w:rsidR="004D6C2F" w:rsidRPr="00406172" w:rsidRDefault="004D6C2F" w:rsidP="004D6C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7916" w:rsidRDefault="003C7916"/>
    <w:sectPr w:rsidR="003C7916" w:rsidSect="00406172">
      <w:pgSz w:w="11906" w:h="16838"/>
      <w:pgMar w:top="1134" w:right="851" w:bottom="1134" w:left="993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D6C2F"/>
    <w:rsid w:val="002E1941"/>
    <w:rsid w:val="002F663B"/>
    <w:rsid w:val="003C7916"/>
    <w:rsid w:val="004D6C2F"/>
    <w:rsid w:val="00E7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2018-03-27T04:12:00Z</dcterms:created>
  <dcterms:modified xsi:type="dcterms:W3CDTF">2018-03-27T10:01:00Z</dcterms:modified>
</cp:coreProperties>
</file>