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FC3" w:rsidRDefault="00C767C6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  <w:r>
        <w:rPr>
          <w:rFonts w:ascii="Times New Roman" w:hAnsi="Times New Roman" w:cs="Times New Roman"/>
          <w:iCs/>
          <w:noProof/>
          <w:sz w:val="16"/>
          <w:szCs w:val="16"/>
          <w:lang w:eastAsia="ru-RU"/>
        </w:rPr>
        <w:drawing>
          <wp:inline distT="0" distB="0" distL="0" distR="0">
            <wp:extent cx="6172200" cy="8943975"/>
            <wp:effectExtent l="0" t="0" r="0" b="0"/>
            <wp:docPr id="1" name="Рисунок 1" descr="C:\Users\Елена\Desktop\для ска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ля скана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7" b="596"/>
                    <a:stretch/>
                  </pic:blipFill>
                  <pic:spPr bwMode="auto">
                    <a:xfrm>
                      <a:off x="0" y="0"/>
                      <a:ext cx="6173879" cy="89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FC3" w:rsidRDefault="002A2FC3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:rsidR="00C767C6" w:rsidRDefault="00C767C6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:rsidR="00C767C6" w:rsidRDefault="00C767C6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:rsidR="00C767C6" w:rsidRDefault="00C767C6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:rsidR="00C767C6" w:rsidRDefault="00C767C6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:rsidR="00C767C6" w:rsidRDefault="00C767C6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:rsidR="00C767C6" w:rsidRDefault="00C767C6" w:rsidP="002A2FC3">
      <w:pPr>
        <w:spacing w:after="0" w:line="240" w:lineRule="auto"/>
        <w:rPr>
          <w:rStyle w:val="a9"/>
          <w:rFonts w:ascii="Times New Roman" w:hAnsi="Times New Roman" w:cs="Times New Roman"/>
          <w:i w:val="0"/>
          <w:sz w:val="16"/>
          <w:szCs w:val="16"/>
        </w:rPr>
      </w:pPr>
    </w:p>
    <w:p w:rsidR="002A2FC3" w:rsidRDefault="002A2FC3" w:rsidP="00AA3420">
      <w:pPr>
        <w:tabs>
          <w:tab w:val="left" w:pos="-1701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C767C6" w:rsidRDefault="00C767C6" w:rsidP="00C767C6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4650D" w:rsidRPr="00C767C6">
        <w:rPr>
          <w:rFonts w:ascii="Times New Roman" w:hAnsi="Times New Roman" w:cs="Times New Roman"/>
          <w:sz w:val="24"/>
          <w:szCs w:val="24"/>
        </w:rPr>
        <w:t>Срок даты заседания Комиссии по урегулированию споров не может превышать 15 дней со дня подачи заявления.</w:t>
      </w:r>
    </w:p>
    <w:p w:rsidR="00C767C6" w:rsidRDefault="0034650D" w:rsidP="00C767C6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7C6">
        <w:rPr>
          <w:rFonts w:ascii="Times New Roman" w:hAnsi="Times New Roman" w:cs="Times New Roman"/>
          <w:sz w:val="24"/>
          <w:szCs w:val="24"/>
        </w:rPr>
        <w:t>В случае если обращение содержит вопросы, не входящие в компетенцию Учреждения, оно направляется в вышестоящий или соответствующий орган в течение семи дней со дня регистрации.</w:t>
      </w:r>
    </w:p>
    <w:p w:rsidR="00C767C6" w:rsidRDefault="0034650D" w:rsidP="00C767C6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7C6">
        <w:rPr>
          <w:rFonts w:ascii="Times New Roman" w:hAnsi="Times New Roman" w:cs="Times New Roman"/>
          <w:sz w:val="24"/>
          <w:szCs w:val="24"/>
        </w:rPr>
        <w:t xml:space="preserve">Безотлагательному и первоочередному рассмотрению подлежат заявления в случаях, если в обращении основано на доказательствах, в отношении которых существует применение насилия к воспитанникам, угроза их здоровью или </w:t>
      </w:r>
      <w:proofErr w:type="gramStart"/>
      <w:r w:rsidRPr="00C767C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767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67C6">
        <w:rPr>
          <w:rFonts w:ascii="Times New Roman" w:hAnsi="Times New Roman" w:cs="Times New Roman"/>
          <w:sz w:val="24"/>
          <w:szCs w:val="24"/>
        </w:rPr>
        <w:t>прошествии</w:t>
      </w:r>
      <w:proofErr w:type="gramEnd"/>
      <w:r w:rsidRPr="00C767C6">
        <w:rPr>
          <w:rFonts w:ascii="Times New Roman" w:hAnsi="Times New Roman" w:cs="Times New Roman"/>
          <w:sz w:val="24"/>
          <w:szCs w:val="24"/>
        </w:rPr>
        <w:t xml:space="preserve"> времени отведенного на рассмотрение заявления возникает невозможность исполнения содержащегося в обращении законного требования.</w:t>
      </w:r>
    </w:p>
    <w:p w:rsidR="00C767C6" w:rsidRDefault="0034650D" w:rsidP="00C767C6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7C6">
        <w:rPr>
          <w:rFonts w:ascii="Times New Roman" w:hAnsi="Times New Roman" w:cs="Times New Roman"/>
          <w:sz w:val="24"/>
          <w:szCs w:val="24"/>
        </w:rPr>
        <w:t>Заседание Комиссии по урегулированию споров считается правомочным, если на нем присутствует 100% членов, и проходит в присутствии участников обеих сторон.</w:t>
      </w:r>
    </w:p>
    <w:p w:rsidR="00C767C6" w:rsidRDefault="0034650D" w:rsidP="00C767C6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7C6">
        <w:rPr>
          <w:rFonts w:ascii="Times New Roman" w:hAnsi="Times New Roman" w:cs="Times New Roman"/>
          <w:sz w:val="24"/>
          <w:szCs w:val="24"/>
        </w:rPr>
        <w:t>Решение Комиссии по урегулированию споров является обязательным для всех участников образовательных отношений в Учреждении, и подлежит исполнению в сроки, предусмотренные указанным решением.</w:t>
      </w:r>
    </w:p>
    <w:p w:rsidR="00C767C6" w:rsidRDefault="0034650D" w:rsidP="00C767C6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7C6">
        <w:rPr>
          <w:rFonts w:ascii="Times New Roman" w:hAnsi="Times New Roman" w:cs="Times New Roman"/>
          <w:sz w:val="24"/>
          <w:szCs w:val="24"/>
        </w:rPr>
        <w:t>Решение Комиссии по урегулированию споров считается принятым, если за него проголосовало не менее 50% членов.</w:t>
      </w:r>
    </w:p>
    <w:p w:rsidR="00C767C6" w:rsidRDefault="0034650D" w:rsidP="00C767C6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7C6">
        <w:rPr>
          <w:rFonts w:ascii="Times New Roman" w:hAnsi="Times New Roman" w:cs="Times New Roman"/>
          <w:sz w:val="24"/>
          <w:szCs w:val="24"/>
        </w:rPr>
        <w:t>Решение Комиссии по урегулированию споров может быть обжаловано в установленном законодательством Российской Федерации порядке.</w:t>
      </w:r>
    </w:p>
    <w:p w:rsidR="0034650D" w:rsidRDefault="0034650D" w:rsidP="00C767C6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7C6">
        <w:rPr>
          <w:rFonts w:ascii="Times New Roman" w:hAnsi="Times New Roman" w:cs="Times New Roman"/>
          <w:sz w:val="24"/>
          <w:szCs w:val="24"/>
        </w:rPr>
        <w:t xml:space="preserve">Комиссия по урегулированию споров ежегодно </w:t>
      </w:r>
      <w:proofErr w:type="gramStart"/>
      <w:r w:rsidRPr="00C767C6">
        <w:rPr>
          <w:rFonts w:ascii="Times New Roman" w:hAnsi="Times New Roman" w:cs="Times New Roman"/>
          <w:sz w:val="24"/>
          <w:szCs w:val="24"/>
        </w:rPr>
        <w:t>отчитывается о</w:t>
      </w:r>
      <w:proofErr w:type="gramEnd"/>
      <w:r w:rsidRPr="00C767C6">
        <w:rPr>
          <w:rFonts w:ascii="Times New Roman" w:hAnsi="Times New Roman" w:cs="Times New Roman"/>
          <w:sz w:val="24"/>
          <w:szCs w:val="24"/>
        </w:rPr>
        <w:t xml:space="preserve"> проделанной работе на Управляющем совете Учреждения.</w:t>
      </w:r>
    </w:p>
    <w:p w:rsidR="00C767C6" w:rsidRPr="00C767C6" w:rsidRDefault="00C767C6" w:rsidP="00C767C6">
      <w:pPr>
        <w:pStyle w:val="a3"/>
        <w:tabs>
          <w:tab w:val="left" w:pos="-170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4650D" w:rsidRPr="00C767C6" w:rsidRDefault="0034650D" w:rsidP="00C767C6">
      <w:pPr>
        <w:pStyle w:val="a3"/>
        <w:numPr>
          <w:ilvl w:val="0"/>
          <w:numId w:val="8"/>
        </w:numPr>
        <w:tabs>
          <w:tab w:val="left" w:pos="-170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67C6">
        <w:rPr>
          <w:rFonts w:ascii="Times New Roman" w:hAnsi="Times New Roman" w:cs="Times New Roman"/>
          <w:b/>
          <w:bCs/>
          <w:sz w:val="24"/>
          <w:szCs w:val="24"/>
        </w:rPr>
        <w:t>Права и обязанности членов Комиссии по урегулированию споров</w:t>
      </w:r>
    </w:p>
    <w:p w:rsidR="0034650D" w:rsidRPr="00C767C6" w:rsidRDefault="00C767C6" w:rsidP="00C767C6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650D" w:rsidRPr="00C767C6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имеют право: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Запрашивать дополнительную документацию, материалы для проведения дополнительного изучения вопроса;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за помощью в принятии решения вопроса в вышестоящую организацию, к заведующему, специалистам Учреждения, ПМПК по вопросам, относящимся к их компетенции и др.;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Приглашать на заседание свидетелей конфликтной ситуации;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Приглашать на заседание специалистов (педагога-психолога, старшую медицинскую сестру и д.) если они не являются членами Комиссии по урегулированию споров без права совещательного голоса;</w:t>
      </w:r>
    </w:p>
    <w:p w:rsidR="0034650D" w:rsidRPr="0042397F" w:rsidRDefault="0034650D" w:rsidP="0042397F">
      <w:pPr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color w:val="000000"/>
          <w:sz w:val="24"/>
          <w:szCs w:val="24"/>
        </w:rPr>
        <w:t>Рекомендовать приостанавливать или отменять ранее принятое решение на основании проведенного изучения при согласии участников сторон;</w:t>
      </w:r>
    </w:p>
    <w:p w:rsidR="0034650D" w:rsidRPr="0042397F" w:rsidRDefault="0034650D" w:rsidP="0042397F">
      <w:pPr>
        <w:pStyle w:val="a3"/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Определить срок принятия решения, в случае необходимости дополнительного изучения вопроса в сроки согласно действующему законодательству;</w:t>
      </w:r>
    </w:p>
    <w:p w:rsidR="0034650D" w:rsidRPr="0042397F" w:rsidRDefault="0034650D" w:rsidP="0042397F">
      <w:pPr>
        <w:pStyle w:val="a3"/>
        <w:numPr>
          <w:ilvl w:val="0"/>
          <w:numId w:val="5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в органы самоуправления с предложением о внесении изменений в локальные акты Учреждения.</w:t>
      </w:r>
    </w:p>
    <w:p w:rsidR="0034650D" w:rsidRPr="0042397F" w:rsidRDefault="0034650D" w:rsidP="00C767C6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Председатель Комиссии по урегулированию споров имеет право:</w:t>
      </w:r>
    </w:p>
    <w:p w:rsidR="0034650D" w:rsidRPr="0042397F" w:rsidRDefault="0034650D" w:rsidP="0042397F">
      <w:pPr>
        <w:pStyle w:val="a3"/>
        <w:numPr>
          <w:ilvl w:val="0"/>
          <w:numId w:val="7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накладывать вето на принятое решение, если оно противоречит действующему законодательству;</w:t>
      </w:r>
    </w:p>
    <w:p w:rsidR="0034650D" w:rsidRPr="0042397F" w:rsidRDefault="0034650D" w:rsidP="0042397F">
      <w:pPr>
        <w:pStyle w:val="a3"/>
        <w:numPr>
          <w:ilvl w:val="0"/>
          <w:numId w:val="7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Проводить беседы с участниками спора в одностороннем порядке с целью профилактической работы.</w:t>
      </w:r>
    </w:p>
    <w:p w:rsidR="0034650D" w:rsidRPr="0042397F" w:rsidRDefault="0034650D" w:rsidP="00C767C6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обязаны: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Принимать к рассмотрению заявления любого участника образовательных отношений;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Уведомлять участников споров о сроке проведения заседания Комиссии по урегулированию споров;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Присутствовать на всех заседаниях Комиссии по урегулированию споров;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Принимать активное участие в рассмотрении поданных заявлений;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Соблюдать действующее законодательство о порядке рассмотрения обращений, неразглашении персональных данных сторон.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Заслушивать мнение обеих сторон спора;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Принимать решения по каждому обращению открытым голосованием;</w:t>
      </w:r>
    </w:p>
    <w:p w:rsidR="0034650D" w:rsidRPr="0042397F" w:rsidRDefault="0034650D" w:rsidP="0042397F">
      <w:pPr>
        <w:pStyle w:val="a3"/>
        <w:numPr>
          <w:ilvl w:val="0"/>
          <w:numId w:val="6"/>
        </w:numPr>
        <w:tabs>
          <w:tab w:val="left" w:pos="-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По требованию заявителя предоставлять решение и разъяснения участникам сторон спора в устой или письменной формах;</w:t>
      </w:r>
    </w:p>
    <w:p w:rsidR="0034650D" w:rsidRPr="0042397F" w:rsidRDefault="0034650D" w:rsidP="00C767C6">
      <w:pPr>
        <w:pStyle w:val="a3"/>
        <w:numPr>
          <w:ilvl w:val="0"/>
          <w:numId w:val="9"/>
        </w:numPr>
        <w:tabs>
          <w:tab w:val="left" w:pos="-1701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97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Права участников споров</w:t>
      </w:r>
    </w:p>
    <w:p w:rsidR="0034650D" w:rsidRPr="0042397F" w:rsidRDefault="0034650D" w:rsidP="00C767C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Участники образовательных отношений имеют право: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лично, а также направлять индивидуальные и коллективные обращения в Комиссию по урегулированию споров Учреждения;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представлять дополнительные документы и материалы либо обращаться с просьбой об их истребовании;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присутствовать на заседании Комиссии по урегулированию споров;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получать решение или разъяснения по вопросу в письменной или устной формах;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34650D" w:rsidRPr="0042397F" w:rsidRDefault="0034650D" w:rsidP="004239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обращаться с заявлением о прекращении рассмотрения обращения.</w:t>
      </w:r>
    </w:p>
    <w:p w:rsidR="0034650D" w:rsidRPr="0042397F" w:rsidRDefault="0034650D" w:rsidP="00C767C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Участники образовательных отношений реализуют право на обращение свободно и добровольно. Осуществление участниками образовательных отношений права на обращение не должно нарушать права и свободы других лиц.</w:t>
      </w:r>
    </w:p>
    <w:p w:rsidR="0034650D" w:rsidRPr="0042397F" w:rsidRDefault="0034650D" w:rsidP="00C767C6">
      <w:pPr>
        <w:pStyle w:val="a3"/>
        <w:numPr>
          <w:ilvl w:val="0"/>
          <w:numId w:val="9"/>
        </w:num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97F">
        <w:rPr>
          <w:rFonts w:ascii="Times New Roman" w:hAnsi="Times New Roman" w:cs="Times New Roman"/>
          <w:b/>
          <w:bCs/>
          <w:sz w:val="24"/>
          <w:szCs w:val="24"/>
        </w:rPr>
        <w:t>Ответственность членов Комиссии по урегулированию споров</w:t>
      </w:r>
    </w:p>
    <w:p w:rsidR="0034650D" w:rsidRPr="0042397F" w:rsidRDefault="0034650D" w:rsidP="00C767C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несут ответственность:</w:t>
      </w:r>
    </w:p>
    <w:p w:rsidR="0034650D" w:rsidRPr="0042397F" w:rsidRDefault="0034650D" w:rsidP="004239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 ненадлежащее выполнение или невыполнение задач, функций определенных настоящим Положением в соответствии с действующим законодательством;</w:t>
      </w:r>
    </w:p>
    <w:p w:rsidR="0034650D" w:rsidRPr="0042397F" w:rsidRDefault="0034650D" w:rsidP="004239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 принятые решения;</w:t>
      </w:r>
    </w:p>
    <w:p w:rsidR="0034650D" w:rsidRPr="0042397F" w:rsidRDefault="0034650D" w:rsidP="004239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 безопасность участников споров в связи с их обращением.</w:t>
      </w:r>
    </w:p>
    <w:p w:rsidR="0034650D" w:rsidRPr="0042397F" w:rsidRDefault="0034650D" w:rsidP="00C767C6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Члены Комиссии по урегулированию споров несут персональную ответственность за неразглашение сведений, содержащихся в обращении, а также сведений, касающихся частной жизни участника споров, без его согласия.</w:t>
      </w:r>
    </w:p>
    <w:p w:rsidR="0034650D" w:rsidRPr="0042397F" w:rsidRDefault="0034650D" w:rsidP="00C767C6">
      <w:pPr>
        <w:pStyle w:val="a3"/>
        <w:numPr>
          <w:ilvl w:val="0"/>
          <w:numId w:val="9"/>
        </w:numPr>
        <w:tabs>
          <w:tab w:val="left" w:pos="-170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97F">
        <w:rPr>
          <w:rFonts w:ascii="Times New Roman" w:hAnsi="Times New Roman" w:cs="Times New Roman"/>
          <w:b/>
          <w:bCs/>
          <w:sz w:val="24"/>
          <w:szCs w:val="24"/>
        </w:rPr>
        <w:t>Делопроизводство</w:t>
      </w:r>
    </w:p>
    <w:p w:rsidR="0034650D" w:rsidRPr="0042397F" w:rsidRDefault="0034650D" w:rsidP="00C767C6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Заявление участников споров подлежит обязательной регистрации секретарем Комиссии по урегулированию споров.</w:t>
      </w:r>
    </w:p>
    <w:p w:rsidR="0034650D" w:rsidRPr="0042397F" w:rsidRDefault="0034650D" w:rsidP="00C767C6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Заседания Комиссии по урегулированию споров оформляются протоколом. Книга протоколов прошнуровывается, пронумеровывается, скрепляется печатью Учреждения и подписью заведующего.</w:t>
      </w:r>
    </w:p>
    <w:p w:rsidR="0034650D" w:rsidRPr="0042397F" w:rsidRDefault="0034650D" w:rsidP="00C767C6">
      <w:pPr>
        <w:pStyle w:val="a3"/>
        <w:numPr>
          <w:ilvl w:val="1"/>
          <w:numId w:val="9"/>
        </w:numPr>
        <w:tabs>
          <w:tab w:val="left" w:pos="-17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397F">
        <w:rPr>
          <w:rFonts w:ascii="Times New Roman" w:hAnsi="Times New Roman" w:cs="Times New Roman"/>
          <w:sz w:val="24"/>
          <w:szCs w:val="24"/>
        </w:rPr>
        <w:t>Материалы деятельности Комиссии по урегулированию споров хранятся в документах Учреждения согласно номенклатуре дел.</w:t>
      </w:r>
    </w:p>
    <w:p w:rsidR="007B7239" w:rsidRPr="0042397F" w:rsidRDefault="007B7239" w:rsidP="0042397F">
      <w:pPr>
        <w:spacing w:after="0" w:line="240" w:lineRule="auto"/>
        <w:rPr>
          <w:rFonts w:ascii="Times New Roman" w:hAnsi="Times New Roman" w:cs="Times New Roman"/>
        </w:rPr>
      </w:pPr>
    </w:p>
    <w:sectPr w:rsidR="007B7239" w:rsidRPr="0042397F" w:rsidSect="002A2FC3">
      <w:pgSz w:w="11906" w:h="16838"/>
      <w:pgMar w:top="680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07F65"/>
    <w:multiLevelType w:val="multilevel"/>
    <w:tmpl w:val="2C7260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1D722C"/>
    <w:multiLevelType w:val="hybridMultilevel"/>
    <w:tmpl w:val="B1128828"/>
    <w:lvl w:ilvl="0" w:tplc="3466BC9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846BC3"/>
    <w:multiLevelType w:val="multilevel"/>
    <w:tmpl w:val="4DDED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20714283"/>
    <w:multiLevelType w:val="multilevel"/>
    <w:tmpl w:val="C8A636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CEC6710"/>
    <w:multiLevelType w:val="hybridMultilevel"/>
    <w:tmpl w:val="1F42A128"/>
    <w:lvl w:ilvl="0" w:tplc="E4541CF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DB3DFE"/>
    <w:multiLevelType w:val="hybridMultilevel"/>
    <w:tmpl w:val="C9FEBBA8"/>
    <w:lvl w:ilvl="0" w:tplc="3070839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CCB5FA4"/>
    <w:multiLevelType w:val="hybridMultilevel"/>
    <w:tmpl w:val="79AAE8E6"/>
    <w:lvl w:ilvl="0" w:tplc="915E37F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B9E65A0"/>
    <w:multiLevelType w:val="multilevel"/>
    <w:tmpl w:val="E4BA763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77746835"/>
    <w:multiLevelType w:val="hybridMultilevel"/>
    <w:tmpl w:val="7D6AD0E8"/>
    <w:lvl w:ilvl="0" w:tplc="6A8E245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650D"/>
    <w:rsid w:val="00267E67"/>
    <w:rsid w:val="002A2FC3"/>
    <w:rsid w:val="0034650D"/>
    <w:rsid w:val="0042397F"/>
    <w:rsid w:val="007B7239"/>
    <w:rsid w:val="00926550"/>
    <w:rsid w:val="00AA3420"/>
    <w:rsid w:val="00C767C6"/>
    <w:rsid w:val="00FB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239"/>
  </w:style>
  <w:style w:type="paragraph" w:styleId="6">
    <w:name w:val="heading 6"/>
    <w:basedOn w:val="a"/>
    <w:next w:val="a"/>
    <w:link w:val="60"/>
    <w:uiPriority w:val="99"/>
    <w:qFormat/>
    <w:rsid w:val="0034650D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650D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4650D"/>
    <w:rPr>
      <w:rFonts w:ascii="Calibri" w:eastAsia="Times New Roman" w:hAnsi="Calibri" w:cs="Times New Roman"/>
      <w:b/>
      <w:bCs/>
      <w:lang w:eastAsia="ru-RU"/>
    </w:rPr>
  </w:style>
  <w:style w:type="paragraph" w:styleId="a4">
    <w:name w:val="Body Text"/>
    <w:basedOn w:val="a"/>
    <w:link w:val="a5"/>
    <w:uiPriority w:val="99"/>
    <w:rsid w:val="0034650D"/>
    <w:pPr>
      <w:spacing w:after="0" w:line="240" w:lineRule="auto"/>
      <w:jc w:val="both"/>
    </w:pPr>
    <w:rPr>
      <w:rFonts w:ascii="Calibri" w:eastAsia="Times New Roman" w:hAnsi="Calibri" w:cs="Times New Roman"/>
      <w:sz w:val="32"/>
      <w:szCs w:val="32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34650D"/>
    <w:rPr>
      <w:rFonts w:ascii="Calibri" w:eastAsia="Times New Roman" w:hAnsi="Calibri" w:cs="Times New Roman"/>
      <w:sz w:val="32"/>
      <w:szCs w:val="32"/>
      <w:lang w:eastAsia="ru-RU"/>
    </w:rPr>
  </w:style>
  <w:style w:type="paragraph" w:styleId="a6">
    <w:name w:val="No Spacing"/>
    <w:uiPriority w:val="1"/>
    <w:qFormat/>
    <w:rsid w:val="0034650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23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397F"/>
    <w:rPr>
      <w:rFonts w:ascii="Tahoma" w:hAnsi="Tahoma" w:cs="Tahoma"/>
      <w:sz w:val="16"/>
      <w:szCs w:val="16"/>
    </w:rPr>
  </w:style>
  <w:style w:type="character" w:styleId="a9">
    <w:name w:val="Emphasis"/>
    <w:qFormat/>
    <w:rsid w:val="0042397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cp:lastPrinted>2017-02-09T10:03:00Z</cp:lastPrinted>
  <dcterms:created xsi:type="dcterms:W3CDTF">2014-04-01T10:03:00Z</dcterms:created>
  <dcterms:modified xsi:type="dcterms:W3CDTF">2017-02-14T05:40:00Z</dcterms:modified>
</cp:coreProperties>
</file>